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5B" w:rsidRPr="001358BA" w:rsidRDefault="00B8615B" w:rsidP="00B8615B">
      <w:pPr>
        <w:pStyle w:val="SemEspaamento"/>
        <w:rPr>
          <w:rFonts w:ascii="Century Gothic" w:eastAsiaTheme="majorEastAsia" w:hAnsi="Century Gothic" w:cstheme="majorBidi"/>
          <w:sz w:val="72"/>
          <w:szCs w:val="72"/>
        </w:rPr>
      </w:pPr>
    </w:p>
    <w:p w:rsidR="00B8615B" w:rsidRPr="001358BA" w:rsidRDefault="00B8615B" w:rsidP="00B8615B">
      <w:pPr>
        <w:pStyle w:val="SemEspaamento"/>
        <w:rPr>
          <w:rFonts w:ascii="Century Gothic" w:eastAsiaTheme="majorEastAsia" w:hAnsi="Century Gothic" w:cstheme="majorBidi"/>
          <w:sz w:val="72"/>
          <w:szCs w:val="72"/>
        </w:rPr>
      </w:pPr>
    </w:p>
    <w:p w:rsidR="00B8615B" w:rsidRPr="001358BA" w:rsidRDefault="00B8615B" w:rsidP="00B8615B">
      <w:pPr>
        <w:pStyle w:val="SemEspaamento"/>
        <w:rPr>
          <w:rFonts w:ascii="Century Gothic" w:eastAsiaTheme="majorEastAsia" w:hAnsi="Century Gothic" w:cstheme="majorBidi"/>
          <w:sz w:val="72"/>
          <w:szCs w:val="72"/>
        </w:rPr>
      </w:pPr>
    </w:p>
    <w:p w:rsidR="00B8615B" w:rsidRPr="001358BA" w:rsidRDefault="00B8615B" w:rsidP="00B8615B">
      <w:pPr>
        <w:pStyle w:val="SemEspaamento"/>
        <w:rPr>
          <w:rFonts w:ascii="Century Gothic" w:eastAsiaTheme="majorEastAsia" w:hAnsi="Century Gothic" w:cstheme="majorBidi"/>
          <w:sz w:val="72"/>
          <w:szCs w:val="72"/>
        </w:rPr>
      </w:pPr>
    </w:p>
    <w:sdt>
      <w:sdtPr>
        <w:rPr>
          <w:rFonts w:ascii="Century Gothic" w:eastAsiaTheme="majorEastAsia" w:hAnsi="Century Gothic" w:cstheme="majorBidi"/>
          <w:sz w:val="72"/>
          <w:szCs w:val="72"/>
        </w:rPr>
        <w:id w:val="-1659533996"/>
        <w:docPartObj>
          <w:docPartGallery w:val="Cover Pages"/>
          <w:docPartUnique/>
        </w:docPartObj>
      </w:sdtPr>
      <w:sdtEndPr>
        <w:rPr>
          <w:rFonts w:eastAsia="Times New Roman" w:cs="Times New Roman"/>
          <w:sz w:val="24"/>
          <w:szCs w:val="24"/>
        </w:rPr>
      </w:sdtEndPr>
      <w:sdtContent>
        <w:p w:rsidR="00B8615B" w:rsidRPr="001358BA" w:rsidRDefault="00B8615B" w:rsidP="00B8615B">
          <w:pPr>
            <w:pStyle w:val="SemEspaamento"/>
            <w:tabs>
              <w:tab w:val="left" w:pos="1800"/>
            </w:tabs>
            <w:rPr>
              <w:rFonts w:ascii="Century Gothic" w:eastAsiaTheme="majorEastAsia" w:hAnsi="Century Gothic" w:cstheme="majorBidi"/>
              <w:sz w:val="72"/>
              <w:szCs w:val="72"/>
            </w:rPr>
          </w:pPr>
          <w:r w:rsidRPr="001358BA">
            <w:rPr>
              <w:rFonts w:ascii="Century Gothic" w:hAnsi="Century Gothic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EB8A4F8" wp14:editId="4C9D825A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8" name="Rectâ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606AB27" id="Rectângulo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" o:allowincell="f" strokecolor="#475c11 [1606]">
                    <w10:wrap anchorx="margin" anchory="page"/>
                  </v:rect>
                </w:pict>
              </mc:Fallback>
            </mc:AlternateContent>
          </w:r>
          <w:r w:rsidRPr="001358BA">
            <w:rPr>
              <w:rFonts w:ascii="Century Gothic" w:hAnsi="Century Gothic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19EA2BE" wp14:editId="4DD62A0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9" name="Rectâ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1E0CFA3" id="Rectângulo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" o:allowincell="f" strokecolor="#475c11 [1606]">
                    <w10:wrap anchorx="margin" anchory="page"/>
                  </v:rect>
                </w:pict>
              </mc:Fallback>
            </mc:AlternateContent>
          </w:r>
          <w:r>
            <w:rPr>
              <w:rFonts w:ascii="Century Gothic" w:eastAsiaTheme="majorEastAsia" w:hAnsi="Century Gothic" w:cstheme="majorBidi"/>
              <w:sz w:val="72"/>
              <w:szCs w:val="72"/>
            </w:rPr>
            <w:tab/>
          </w:r>
        </w:p>
        <w:sdt>
          <w:sdtPr>
            <w:rPr>
              <w:rFonts w:ascii="Century Gothic" w:eastAsiaTheme="majorEastAsia" w:hAnsi="Century Gothic" w:cstheme="majorBidi"/>
              <w:color w:val="475D11" w:themeColor="accent3" w:themeShade="80"/>
              <w:sz w:val="72"/>
              <w:szCs w:val="72"/>
            </w:rPr>
            <w:alias w:val="Título"/>
            <w:id w:val="14700071"/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8615B" w:rsidRPr="001358BA" w:rsidRDefault="00B8615B" w:rsidP="00B8615B">
              <w:pPr>
                <w:pStyle w:val="SemEspaamento"/>
                <w:rPr>
                  <w:rFonts w:ascii="Century Gothic" w:eastAsiaTheme="majorEastAsia" w:hAnsi="Century Gothic" w:cstheme="majorBidi"/>
                  <w:sz w:val="72"/>
                  <w:szCs w:val="72"/>
                </w:rPr>
              </w:pPr>
              <w:r>
                <w:rPr>
                  <w:rFonts w:ascii="Century Gothic" w:eastAsiaTheme="majorEastAsia" w:hAnsi="Century Gothic" w:cstheme="majorBidi"/>
                  <w:color w:val="475D11" w:themeColor="accent3" w:themeShade="80"/>
                  <w:sz w:val="72"/>
                  <w:szCs w:val="72"/>
                </w:rPr>
                <w:t xml:space="preserve">     </w:t>
              </w:r>
            </w:p>
          </w:sdtContent>
        </w:sdt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BF4A74" w:rsidRDefault="00F20258" w:rsidP="00B8615B">
          <w:pPr>
            <w:pStyle w:val="SemEspaamento"/>
            <w:jc w:val="center"/>
            <w:rPr>
              <w:rFonts w:ascii="Century Gothic" w:eastAsiaTheme="majorEastAsia" w:hAnsi="Century Gothic" w:cstheme="majorBidi"/>
              <w:sz w:val="56"/>
              <w:szCs w:val="56"/>
            </w:rPr>
          </w:pPr>
          <w:r w:rsidRPr="00BF4A74">
            <w:rPr>
              <w:rFonts w:ascii="Century Gothic" w:eastAsiaTheme="majorEastAsia" w:hAnsi="Century Gothic" w:cstheme="majorBidi"/>
              <w:sz w:val="56"/>
              <w:szCs w:val="56"/>
            </w:rPr>
            <w:t xml:space="preserve">Regulamento </w:t>
          </w:r>
          <w:r w:rsidR="00344865">
            <w:rPr>
              <w:rFonts w:ascii="Century Gothic" w:eastAsiaTheme="majorEastAsia" w:hAnsi="Century Gothic" w:cstheme="majorBidi"/>
              <w:sz w:val="56"/>
              <w:szCs w:val="56"/>
            </w:rPr>
            <w:t>“</w:t>
          </w:r>
          <w:r w:rsidRPr="00BF4A74">
            <w:rPr>
              <w:rFonts w:ascii="Century Gothic" w:eastAsiaTheme="majorEastAsia" w:hAnsi="Century Gothic" w:cstheme="majorBidi"/>
              <w:sz w:val="56"/>
              <w:szCs w:val="56"/>
            </w:rPr>
            <w:t>Cidade do Vinho 20</w:t>
          </w:r>
          <w:r w:rsidR="00B25445">
            <w:rPr>
              <w:rFonts w:ascii="Century Gothic" w:eastAsiaTheme="majorEastAsia" w:hAnsi="Century Gothic" w:cstheme="majorBidi"/>
              <w:sz w:val="56"/>
              <w:szCs w:val="56"/>
            </w:rPr>
            <w:t>20</w:t>
          </w:r>
          <w:r w:rsidR="00344865">
            <w:rPr>
              <w:rFonts w:ascii="Century Gothic" w:eastAsiaTheme="majorEastAsia" w:hAnsi="Century Gothic" w:cstheme="majorBidi"/>
              <w:sz w:val="56"/>
              <w:szCs w:val="56"/>
            </w:rPr>
            <w:t>”</w:t>
          </w: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B8615B" w:rsidP="00B8615B">
          <w:pPr>
            <w:pStyle w:val="SemEspaamento"/>
            <w:rPr>
              <w:rFonts w:ascii="Century Gothic" w:eastAsiaTheme="majorEastAsia" w:hAnsi="Century Gothic" w:cstheme="majorBidi"/>
              <w:sz w:val="36"/>
              <w:szCs w:val="36"/>
            </w:rPr>
          </w:pPr>
        </w:p>
        <w:p w:rsidR="00B8615B" w:rsidRPr="001358BA" w:rsidRDefault="004E7AE6" w:rsidP="00B8615B">
          <w:pPr>
            <w:spacing w:after="200" w:line="276" w:lineRule="auto"/>
            <w:rPr>
              <w:rFonts w:ascii="Century Gothic" w:hAnsi="Century Gothic"/>
            </w:rPr>
          </w:pPr>
        </w:p>
      </w:sdtContent>
    </w:sdt>
    <w:p w:rsidR="00B8615B" w:rsidRPr="006446E1" w:rsidRDefault="00B8615B" w:rsidP="00B8615B">
      <w:pPr>
        <w:jc w:val="center"/>
        <w:rPr>
          <w:rFonts w:ascii="Century Gothic" w:hAnsi="Century Gothic"/>
          <w:b/>
          <w:color w:val="6F1719" w:themeColor="accent6" w:themeShade="8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</w:pPr>
      <w:r w:rsidRPr="006446E1">
        <w:rPr>
          <w:rFonts w:ascii="Century Gothic" w:hAnsi="Century Gothic"/>
          <w:b/>
          <w:color w:val="6F1719" w:themeColor="accent6" w:themeShade="8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  <w:t>CIDADE DO VINHO 201</w:t>
      </w:r>
      <w:r w:rsidR="0024351A">
        <w:rPr>
          <w:rFonts w:ascii="Century Gothic" w:hAnsi="Century Gothic"/>
          <w:b/>
          <w:color w:val="6F1719" w:themeColor="accent6" w:themeShade="8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  <w:t>9</w:t>
      </w:r>
    </w:p>
    <w:p w:rsidR="00B8615B" w:rsidRPr="006446E1" w:rsidRDefault="00B8615B" w:rsidP="00B8615B">
      <w:pPr>
        <w:jc w:val="center"/>
        <w:rPr>
          <w:rFonts w:ascii="Century Gothic" w:hAnsi="Century Gothic"/>
          <w:b/>
          <w:color w:val="6F1719" w:themeColor="accent6" w:themeShade="8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</w:pPr>
    </w:p>
    <w:p w:rsidR="00B8615B" w:rsidRPr="006446E1" w:rsidRDefault="00B8615B" w:rsidP="00B8615B">
      <w:pPr>
        <w:jc w:val="center"/>
        <w:rPr>
          <w:rFonts w:ascii="Century Gothic" w:hAnsi="Century Gothic"/>
          <w:b/>
          <w:color w:val="6F1719" w:themeColor="accent6" w:themeShade="8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</w:pPr>
      <w:r w:rsidRPr="006446E1">
        <w:rPr>
          <w:rFonts w:ascii="Century Gothic" w:hAnsi="Century Gothic"/>
          <w:b/>
          <w:color w:val="6F1719" w:themeColor="accent6" w:themeShade="8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  <w:t>REGULAMENTO DE PARTICIPAÇÃO</w:t>
      </w:r>
    </w:p>
    <w:p w:rsidR="00B8615B" w:rsidRPr="001358BA" w:rsidRDefault="00B8615B" w:rsidP="00B8615B">
      <w:pPr>
        <w:jc w:val="center"/>
        <w:rPr>
          <w:rFonts w:ascii="Century Gothic" w:hAnsi="Century Gothic"/>
          <w:b/>
          <w:color w:val="92D050"/>
          <w:sz w:val="32"/>
          <w:szCs w:val="32"/>
          <w14:textFill>
            <w14:solidFill>
              <w14:srgbClr w14:val="92D050">
                <w14:shade w14:val="30000"/>
                <w14:satMod w14:val="115000"/>
              </w14:srgbClr>
            </w14:solidFill>
          </w14:textFill>
        </w:rPr>
      </w:pPr>
    </w:p>
    <w:p w:rsidR="00B8615B" w:rsidRPr="001358BA" w:rsidRDefault="00B8615B" w:rsidP="00344865">
      <w:pPr>
        <w:jc w:val="both"/>
        <w:rPr>
          <w:rFonts w:ascii="Century Gothic" w:hAnsi="Century Gothic"/>
          <w:color w:val="333333"/>
          <w:sz w:val="19"/>
          <w:szCs w:val="19"/>
        </w:rPr>
      </w:pPr>
    </w:p>
    <w:p w:rsidR="00B8615B" w:rsidRPr="006F43AF" w:rsidRDefault="00B8615B" w:rsidP="00344865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A </w:t>
      </w:r>
      <w:proofErr w:type="gramStart"/>
      <w:r w:rsidR="00344865" w:rsidRPr="006F43AF">
        <w:rPr>
          <w:rFonts w:ascii="Century Gothic" w:hAnsi="Century Gothic"/>
          <w:sz w:val="20"/>
          <w:szCs w:val="20"/>
        </w:rPr>
        <w:t>iniciativa</w:t>
      </w:r>
      <w:r w:rsidRPr="006F43AF">
        <w:rPr>
          <w:rFonts w:ascii="Century Gothic" w:hAnsi="Century Gothic"/>
          <w:sz w:val="20"/>
          <w:szCs w:val="20"/>
        </w:rPr>
        <w:t xml:space="preserve">  "</w:t>
      </w:r>
      <w:proofErr w:type="gramEnd"/>
      <w:r w:rsidRPr="006F43AF">
        <w:rPr>
          <w:rFonts w:ascii="Century Gothic" w:hAnsi="Century Gothic"/>
          <w:b/>
          <w:sz w:val="20"/>
          <w:szCs w:val="20"/>
        </w:rPr>
        <w:t>Cidade do Vinho</w:t>
      </w:r>
      <w:r w:rsidRPr="006F43AF">
        <w:rPr>
          <w:rFonts w:ascii="Century Gothic" w:hAnsi="Century Gothic"/>
          <w:sz w:val="20"/>
          <w:szCs w:val="20"/>
        </w:rPr>
        <w:t xml:space="preserve">" tem o </w:t>
      </w:r>
      <w:r w:rsidR="00BF4A74" w:rsidRPr="006F43AF">
        <w:rPr>
          <w:rFonts w:ascii="Century Gothic" w:hAnsi="Century Gothic"/>
          <w:sz w:val="20"/>
          <w:szCs w:val="20"/>
        </w:rPr>
        <w:t>objetivo</w:t>
      </w:r>
      <w:r w:rsidRPr="006F43AF">
        <w:rPr>
          <w:rFonts w:ascii="Century Gothic" w:hAnsi="Century Gothic"/>
          <w:sz w:val="20"/>
          <w:szCs w:val="20"/>
        </w:rPr>
        <w:t xml:space="preserve"> de contribuir para valorizar a riqueza, a diversidade e as características comuns da cultura da vinha e do vinho e de todas as suas influências na sociedade, paisagem, economia, gastronomia</w:t>
      </w:r>
      <w:r w:rsidR="00344865" w:rsidRPr="006F43AF">
        <w:rPr>
          <w:rFonts w:ascii="Century Gothic" w:hAnsi="Century Gothic"/>
          <w:sz w:val="20"/>
          <w:szCs w:val="20"/>
        </w:rPr>
        <w:t xml:space="preserve"> e</w:t>
      </w:r>
      <w:r w:rsidRPr="006F43AF">
        <w:rPr>
          <w:rFonts w:ascii="Century Gothic" w:hAnsi="Century Gothic"/>
          <w:sz w:val="20"/>
          <w:szCs w:val="20"/>
        </w:rPr>
        <w:t xml:space="preserve"> património</w:t>
      </w:r>
      <w:r w:rsidR="00344865" w:rsidRPr="006F43AF">
        <w:rPr>
          <w:rFonts w:ascii="Century Gothic" w:hAnsi="Century Gothic"/>
          <w:sz w:val="20"/>
          <w:szCs w:val="20"/>
        </w:rPr>
        <w:t xml:space="preserve">, </w:t>
      </w:r>
      <w:r w:rsidRPr="006F43AF">
        <w:rPr>
          <w:rFonts w:ascii="Century Gothic" w:hAnsi="Century Gothic"/>
          <w:sz w:val="20"/>
          <w:szCs w:val="20"/>
        </w:rPr>
        <w:t xml:space="preserve">de forma </w:t>
      </w:r>
      <w:r w:rsidR="00344865" w:rsidRPr="006F43AF">
        <w:rPr>
          <w:rFonts w:ascii="Century Gothic" w:hAnsi="Century Gothic"/>
          <w:sz w:val="20"/>
          <w:szCs w:val="20"/>
        </w:rPr>
        <w:t>a</w:t>
      </w:r>
      <w:r w:rsidRPr="006F43AF">
        <w:rPr>
          <w:rFonts w:ascii="Century Gothic" w:hAnsi="Century Gothic"/>
          <w:sz w:val="20"/>
          <w:szCs w:val="20"/>
        </w:rPr>
        <w:t xml:space="preserve"> permitir um melhor conhecimento mútuo entre os Portugueses.</w:t>
      </w:r>
    </w:p>
    <w:p w:rsidR="00B8615B" w:rsidRPr="006F43AF" w:rsidRDefault="00B8615B" w:rsidP="00B8615B">
      <w:pPr>
        <w:jc w:val="center"/>
        <w:rPr>
          <w:rFonts w:ascii="Century Gothic" w:hAnsi="Century Gothic"/>
          <w:color w:val="800000"/>
          <w:sz w:val="32"/>
          <w:szCs w:val="32"/>
        </w:rPr>
      </w:pPr>
    </w:p>
    <w:p w:rsidR="00B8615B" w:rsidRPr="006F43AF" w:rsidRDefault="00B8615B" w:rsidP="00B8615B">
      <w:pPr>
        <w:jc w:val="both"/>
        <w:rPr>
          <w:rFonts w:ascii="Century Gothic" w:hAnsi="Century Gothic"/>
          <w:b/>
          <w:color w:val="6F1719" w:themeColor="accent6" w:themeShade="80"/>
          <w:sz w:val="32"/>
          <w:szCs w:val="32"/>
        </w:rPr>
      </w:pPr>
      <w:r w:rsidRPr="006F43AF">
        <w:rPr>
          <w:rFonts w:ascii="Century Gothic" w:hAnsi="Century Gothic"/>
          <w:color w:val="6F1719" w:themeColor="accent6" w:themeShade="80"/>
          <w:sz w:val="32"/>
          <w:szCs w:val="32"/>
        </w:rPr>
        <w:t>Preâmbulo</w:t>
      </w:r>
    </w:p>
    <w:p w:rsidR="00B8615B" w:rsidRPr="006F43AF" w:rsidRDefault="00B8615B" w:rsidP="00B8615B">
      <w:pPr>
        <w:jc w:val="both"/>
        <w:rPr>
          <w:rFonts w:ascii="Century Gothic" w:hAnsi="Century Gothic"/>
          <w:b/>
          <w:color w:val="800000"/>
          <w:sz w:val="32"/>
          <w:szCs w:val="32"/>
        </w:rPr>
      </w:pP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A iniciativa “Cidade do Vinho” deverá promover a elaboração de um programa anual de </w:t>
      </w:r>
      <w:r w:rsidR="00BF4A74" w:rsidRPr="006F43AF">
        <w:rPr>
          <w:rFonts w:ascii="Century Gothic" w:hAnsi="Century Gothic"/>
          <w:sz w:val="20"/>
          <w:szCs w:val="20"/>
        </w:rPr>
        <w:t>ações</w:t>
      </w:r>
      <w:r w:rsidRPr="006F43AF">
        <w:rPr>
          <w:rFonts w:ascii="Century Gothic" w:hAnsi="Century Gothic"/>
          <w:sz w:val="20"/>
          <w:szCs w:val="20"/>
        </w:rPr>
        <w:t xml:space="preserve"> culturais,</w:t>
      </w:r>
      <w:r w:rsidR="00344865" w:rsidRPr="006F43AF">
        <w:rPr>
          <w:rFonts w:ascii="Century Gothic" w:hAnsi="Century Gothic"/>
          <w:sz w:val="20"/>
          <w:szCs w:val="20"/>
        </w:rPr>
        <w:t xml:space="preserve"> de</w:t>
      </w:r>
      <w:r w:rsidRPr="006F43AF">
        <w:rPr>
          <w:rFonts w:ascii="Century Gothic" w:hAnsi="Century Gothic"/>
          <w:sz w:val="20"/>
          <w:szCs w:val="20"/>
        </w:rPr>
        <w:t xml:space="preserve"> formação</w:t>
      </w:r>
      <w:r w:rsidR="00344865" w:rsidRPr="006F43AF">
        <w:rPr>
          <w:rFonts w:ascii="Century Gothic" w:hAnsi="Century Gothic"/>
          <w:sz w:val="20"/>
          <w:szCs w:val="20"/>
        </w:rPr>
        <w:t xml:space="preserve"> e de </w:t>
      </w:r>
      <w:r w:rsidRPr="006F43AF">
        <w:rPr>
          <w:rFonts w:ascii="Century Gothic" w:hAnsi="Century Gothic"/>
          <w:sz w:val="20"/>
          <w:szCs w:val="20"/>
        </w:rPr>
        <w:t xml:space="preserve">sensibilização ligadas ao </w:t>
      </w:r>
      <w:proofErr w:type="gramStart"/>
      <w:r w:rsidRPr="006F43AF">
        <w:rPr>
          <w:rFonts w:ascii="Century Gothic" w:hAnsi="Century Gothic"/>
          <w:sz w:val="20"/>
          <w:szCs w:val="20"/>
        </w:rPr>
        <w:t>vinho</w:t>
      </w:r>
      <w:r w:rsidR="00344865" w:rsidRPr="006F43AF">
        <w:rPr>
          <w:rFonts w:ascii="Century Gothic" w:hAnsi="Century Gothic"/>
          <w:sz w:val="20"/>
          <w:szCs w:val="20"/>
        </w:rPr>
        <w:t xml:space="preserve">, </w:t>
      </w:r>
      <w:r w:rsidRPr="006F43AF">
        <w:rPr>
          <w:rFonts w:ascii="Century Gothic" w:hAnsi="Century Gothic"/>
          <w:sz w:val="20"/>
          <w:szCs w:val="20"/>
        </w:rPr>
        <w:t xml:space="preserve"> com</w:t>
      </w:r>
      <w:proofErr w:type="gramEnd"/>
      <w:r w:rsidRPr="006F43AF">
        <w:rPr>
          <w:rFonts w:ascii="Century Gothic" w:hAnsi="Century Gothic"/>
          <w:sz w:val="20"/>
          <w:szCs w:val="20"/>
        </w:rPr>
        <w:t xml:space="preserve"> visibilidade nacional</w:t>
      </w:r>
      <w:r w:rsidR="00344865" w:rsidRPr="006F43AF">
        <w:rPr>
          <w:rFonts w:ascii="Century Gothic" w:hAnsi="Century Gothic"/>
          <w:sz w:val="20"/>
          <w:szCs w:val="20"/>
        </w:rPr>
        <w:t xml:space="preserve">, para o que </w:t>
      </w:r>
      <w:r w:rsidRPr="006F43AF">
        <w:rPr>
          <w:rFonts w:ascii="Century Gothic" w:hAnsi="Century Gothic"/>
          <w:sz w:val="20"/>
          <w:szCs w:val="20"/>
        </w:rPr>
        <w:t>será necessário satisfazer critérios exigentes quanto à qualidade do programa apresentado pelas cidades candidatas.</w:t>
      </w:r>
    </w:p>
    <w:p w:rsidR="00B8615B" w:rsidRPr="006F43AF" w:rsidRDefault="00B8615B" w:rsidP="00B8615B">
      <w:pPr>
        <w:jc w:val="both"/>
        <w:rPr>
          <w:rFonts w:ascii="Century Gothic" w:hAnsi="Century Gothic"/>
          <w:b/>
          <w:color w:val="800000"/>
          <w:sz w:val="32"/>
          <w:szCs w:val="32"/>
        </w:rPr>
      </w:pPr>
    </w:p>
    <w:p w:rsidR="00B8615B" w:rsidRPr="006F43AF" w:rsidRDefault="00B8615B" w:rsidP="00B8615B">
      <w:pPr>
        <w:jc w:val="both"/>
        <w:rPr>
          <w:rFonts w:ascii="Century Gothic" w:hAnsi="Century Gothic"/>
          <w:b/>
          <w:color w:val="6F1719" w:themeColor="accent6" w:themeShade="80"/>
        </w:rPr>
      </w:pPr>
      <w:r w:rsidRPr="006F43AF">
        <w:rPr>
          <w:rFonts w:ascii="Century Gothic" w:hAnsi="Century Gothic"/>
          <w:b/>
          <w:color w:val="6F1719" w:themeColor="accent6" w:themeShade="80"/>
        </w:rPr>
        <w:t>I - CRITÉRIOS QUE AS CIDADES DEVERÃO TER EM CONTA NA PREPARAÇÃO DA CANDIDATURA:</w:t>
      </w:r>
    </w:p>
    <w:p w:rsidR="00B8615B" w:rsidRPr="006F43AF" w:rsidRDefault="00B8615B" w:rsidP="00B8615B">
      <w:pPr>
        <w:jc w:val="both"/>
        <w:rPr>
          <w:rFonts w:ascii="Century Gothic" w:hAnsi="Century Gothic"/>
          <w:b/>
          <w:color w:val="800000"/>
        </w:rPr>
      </w:pP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O Programa apresentado pela Cidade Candidata deve ter dimensão nacional e deve</w:t>
      </w:r>
      <w:r w:rsidR="00344865" w:rsidRPr="006F43AF">
        <w:rPr>
          <w:rFonts w:ascii="Century Gothic" w:hAnsi="Century Gothic"/>
          <w:sz w:val="20"/>
          <w:szCs w:val="20"/>
        </w:rPr>
        <w:t>, ainda,</w:t>
      </w:r>
      <w:r w:rsidRPr="006F43AF">
        <w:rPr>
          <w:rFonts w:ascii="Century Gothic" w:hAnsi="Century Gothic"/>
          <w:sz w:val="20"/>
          <w:szCs w:val="20"/>
        </w:rPr>
        <w:t xml:space="preserve"> explorar as particularidades </w:t>
      </w:r>
      <w:r w:rsidR="00344865" w:rsidRPr="006F43AF">
        <w:rPr>
          <w:rFonts w:ascii="Century Gothic" w:hAnsi="Century Gothic"/>
          <w:sz w:val="20"/>
          <w:szCs w:val="20"/>
        </w:rPr>
        <w:t xml:space="preserve">da Cidade Candidata, dando </w:t>
      </w:r>
      <w:r w:rsidRPr="006F43AF">
        <w:rPr>
          <w:rFonts w:ascii="Century Gothic" w:hAnsi="Century Gothic"/>
          <w:sz w:val="20"/>
          <w:szCs w:val="20"/>
        </w:rPr>
        <w:t>provas de criatividade,</w:t>
      </w:r>
      <w:r w:rsidR="00344865" w:rsidRPr="006F43A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44865" w:rsidRPr="006F43AF">
        <w:rPr>
          <w:rFonts w:ascii="Century Gothic" w:hAnsi="Century Gothic"/>
          <w:sz w:val="20"/>
          <w:szCs w:val="20"/>
        </w:rPr>
        <w:t>aspectos</w:t>
      </w:r>
      <w:proofErr w:type="spellEnd"/>
      <w:r w:rsidR="00344865" w:rsidRPr="006F43AF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344865" w:rsidRPr="006F43AF">
        <w:rPr>
          <w:rFonts w:ascii="Century Gothic" w:hAnsi="Century Gothic"/>
          <w:sz w:val="20"/>
          <w:szCs w:val="20"/>
        </w:rPr>
        <w:t>a  avaliar</w:t>
      </w:r>
      <w:proofErr w:type="gramEnd"/>
      <w:r w:rsidRPr="006F43AF">
        <w:rPr>
          <w:rFonts w:ascii="Century Gothic" w:hAnsi="Century Gothic"/>
          <w:sz w:val="20"/>
          <w:szCs w:val="20"/>
        </w:rPr>
        <w:t xml:space="preserve"> tendo em conta os seguintes critérios:</w:t>
      </w:r>
    </w:p>
    <w:p w:rsidR="00B8615B" w:rsidRPr="006F43AF" w:rsidRDefault="00B8615B" w:rsidP="00B8615B">
      <w:pPr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6F43AF">
        <w:rPr>
          <w:rFonts w:ascii="Century Gothic" w:hAnsi="Century Gothic"/>
          <w:b/>
          <w:sz w:val="20"/>
          <w:szCs w:val="20"/>
        </w:rPr>
        <w:t>Reforço da sensibilidade para a cultura e tradições do Vinho:</w:t>
      </w:r>
    </w:p>
    <w:p w:rsidR="00B8615B" w:rsidRPr="006F43AF" w:rsidRDefault="00B8615B" w:rsidP="00B8615B">
      <w:pPr>
        <w:rPr>
          <w:rFonts w:ascii="Century Gothic" w:hAnsi="Century Gothic"/>
          <w:sz w:val="20"/>
          <w:szCs w:val="20"/>
        </w:rPr>
      </w:pP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A Cidade </w:t>
      </w:r>
      <w:r w:rsidR="00344865" w:rsidRPr="006F43AF">
        <w:rPr>
          <w:rFonts w:ascii="Century Gothic" w:hAnsi="Century Gothic"/>
          <w:sz w:val="20"/>
          <w:szCs w:val="20"/>
        </w:rPr>
        <w:t xml:space="preserve">Candidata </w:t>
      </w:r>
      <w:r w:rsidRPr="006F43AF">
        <w:rPr>
          <w:rFonts w:ascii="Century Gothic" w:hAnsi="Century Gothic"/>
          <w:sz w:val="20"/>
          <w:szCs w:val="20"/>
        </w:rPr>
        <w:t xml:space="preserve">deve ter </w:t>
      </w:r>
      <w:r w:rsidR="00344865" w:rsidRPr="006F43AF">
        <w:rPr>
          <w:rFonts w:ascii="Century Gothic" w:hAnsi="Century Gothic"/>
          <w:sz w:val="20"/>
          <w:szCs w:val="20"/>
        </w:rPr>
        <w:t>tradição comprovada n</w:t>
      </w:r>
      <w:r w:rsidRPr="006F43AF">
        <w:rPr>
          <w:rFonts w:ascii="Century Gothic" w:hAnsi="Century Gothic"/>
          <w:sz w:val="20"/>
          <w:szCs w:val="20"/>
        </w:rPr>
        <w:t xml:space="preserve">a organização de manifestações culturais e </w:t>
      </w:r>
      <w:r w:rsidR="00344865" w:rsidRPr="006F43AF">
        <w:rPr>
          <w:rFonts w:ascii="Century Gothic" w:hAnsi="Century Gothic"/>
          <w:sz w:val="20"/>
          <w:szCs w:val="20"/>
        </w:rPr>
        <w:t>na</w:t>
      </w:r>
      <w:r w:rsidRPr="006F43AF">
        <w:rPr>
          <w:rFonts w:ascii="Century Gothic" w:hAnsi="Century Gothic"/>
          <w:sz w:val="20"/>
          <w:szCs w:val="20"/>
        </w:rPr>
        <w:t xml:space="preserve"> preservação da cultura ancestral da vinha e do Vinho</w:t>
      </w:r>
      <w:r w:rsidR="00344865" w:rsidRPr="006F43AF">
        <w:rPr>
          <w:rFonts w:ascii="Century Gothic" w:hAnsi="Century Gothic"/>
          <w:sz w:val="20"/>
          <w:szCs w:val="20"/>
        </w:rPr>
        <w:t>, devendo r</w:t>
      </w:r>
      <w:r w:rsidRPr="006F43AF">
        <w:rPr>
          <w:rFonts w:ascii="Century Gothic" w:hAnsi="Century Gothic"/>
          <w:sz w:val="20"/>
          <w:szCs w:val="20"/>
        </w:rPr>
        <w:t>esponsabiliza</w:t>
      </w:r>
      <w:r w:rsidR="00344865" w:rsidRPr="006F43AF">
        <w:rPr>
          <w:rFonts w:ascii="Century Gothic" w:hAnsi="Century Gothic"/>
          <w:sz w:val="20"/>
          <w:szCs w:val="20"/>
        </w:rPr>
        <w:t>r</w:t>
      </w:r>
      <w:r w:rsidRPr="006F43AF">
        <w:rPr>
          <w:rFonts w:ascii="Century Gothic" w:hAnsi="Century Gothic"/>
          <w:sz w:val="20"/>
          <w:szCs w:val="20"/>
        </w:rPr>
        <w:t xml:space="preserve">-se </w:t>
      </w:r>
      <w:r w:rsidR="00344865" w:rsidRPr="006F43AF">
        <w:rPr>
          <w:rFonts w:ascii="Century Gothic" w:hAnsi="Century Gothic"/>
          <w:sz w:val="20"/>
          <w:szCs w:val="20"/>
        </w:rPr>
        <w:t xml:space="preserve">pela </w:t>
      </w:r>
      <w:proofErr w:type="spellStart"/>
      <w:proofErr w:type="gramStart"/>
      <w:r w:rsidR="00344865" w:rsidRPr="006F43AF">
        <w:rPr>
          <w:rFonts w:ascii="Century Gothic" w:hAnsi="Century Gothic"/>
          <w:sz w:val="20"/>
          <w:szCs w:val="20"/>
        </w:rPr>
        <w:t>assumpção</w:t>
      </w:r>
      <w:proofErr w:type="spellEnd"/>
      <w:r w:rsidR="00344865" w:rsidRPr="006F43AF">
        <w:rPr>
          <w:rFonts w:ascii="Century Gothic" w:hAnsi="Century Gothic"/>
          <w:sz w:val="20"/>
          <w:szCs w:val="20"/>
        </w:rPr>
        <w:t xml:space="preserve">, </w:t>
      </w:r>
      <w:r w:rsidRPr="006F43AF">
        <w:rPr>
          <w:rFonts w:ascii="Century Gothic" w:hAnsi="Century Gothic"/>
          <w:sz w:val="20"/>
          <w:szCs w:val="20"/>
        </w:rPr>
        <w:t xml:space="preserve"> em</w:t>
      </w:r>
      <w:proofErr w:type="gramEnd"/>
      <w:r w:rsidRPr="006F43AF">
        <w:rPr>
          <w:rFonts w:ascii="Century Gothic" w:hAnsi="Century Gothic"/>
          <w:sz w:val="20"/>
          <w:szCs w:val="20"/>
        </w:rPr>
        <w:t xml:space="preserve"> particular</w:t>
      </w:r>
      <w:r w:rsidR="00344865" w:rsidRPr="006F43AF">
        <w:rPr>
          <w:rFonts w:ascii="Century Gothic" w:hAnsi="Century Gothic"/>
          <w:sz w:val="20"/>
          <w:szCs w:val="20"/>
        </w:rPr>
        <w:t xml:space="preserve">, do compromisso de </w:t>
      </w:r>
      <w:r w:rsidRPr="006F43AF">
        <w:rPr>
          <w:rFonts w:ascii="Century Gothic" w:hAnsi="Century Gothic"/>
          <w:sz w:val="20"/>
          <w:szCs w:val="20"/>
        </w:rPr>
        <w:t xml:space="preserve"> preservação d</w:t>
      </w:r>
      <w:r w:rsidR="00344865" w:rsidRPr="006F43AF">
        <w:rPr>
          <w:rFonts w:ascii="Century Gothic" w:hAnsi="Century Gothic"/>
          <w:sz w:val="20"/>
          <w:szCs w:val="20"/>
        </w:rPr>
        <w:t>os</w:t>
      </w:r>
      <w:r w:rsidRPr="006F43AF">
        <w:rPr>
          <w:rFonts w:ascii="Century Gothic" w:hAnsi="Century Gothic"/>
          <w:sz w:val="20"/>
          <w:szCs w:val="20"/>
        </w:rPr>
        <w:t xml:space="preserve"> recursos culturais, paisagísticos e naturais que se identificam com esta cultura. Esta sensibilidade deve estar</w:t>
      </w:r>
      <w:r w:rsidR="00344865" w:rsidRPr="006F43AF">
        <w:rPr>
          <w:rFonts w:ascii="Century Gothic" w:hAnsi="Century Gothic"/>
          <w:sz w:val="20"/>
          <w:szCs w:val="20"/>
        </w:rPr>
        <w:t xml:space="preserve">, assim, devidamente </w:t>
      </w:r>
      <w:r w:rsidRPr="006F43AF">
        <w:rPr>
          <w:rFonts w:ascii="Century Gothic" w:hAnsi="Century Gothic"/>
          <w:sz w:val="20"/>
          <w:szCs w:val="20"/>
        </w:rPr>
        <w:t>espelhad</w:t>
      </w:r>
      <w:r w:rsidR="006446E1" w:rsidRPr="006F43AF">
        <w:rPr>
          <w:rFonts w:ascii="Century Gothic" w:hAnsi="Century Gothic"/>
          <w:sz w:val="20"/>
          <w:szCs w:val="20"/>
        </w:rPr>
        <w:t>a no programa de a</w:t>
      </w:r>
      <w:r w:rsidRPr="006F43AF">
        <w:rPr>
          <w:rFonts w:ascii="Century Gothic" w:hAnsi="Century Gothic"/>
          <w:sz w:val="20"/>
          <w:szCs w:val="20"/>
        </w:rPr>
        <w:t>tividades e eventos apresentados na candidatura.</w:t>
      </w:r>
    </w:p>
    <w:p w:rsidR="00B8615B" w:rsidRPr="006F43AF" w:rsidRDefault="00B8615B" w:rsidP="00B8615B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6F43AF">
        <w:rPr>
          <w:rFonts w:ascii="Century Gothic" w:hAnsi="Century Gothic"/>
          <w:b/>
          <w:sz w:val="20"/>
          <w:szCs w:val="20"/>
        </w:rPr>
        <w:t>Mobilização da comunidade: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As atividades e iniciativas </w:t>
      </w:r>
      <w:r w:rsidR="00344865" w:rsidRPr="006F43AF">
        <w:rPr>
          <w:rFonts w:ascii="Century Gothic" w:hAnsi="Century Gothic"/>
          <w:sz w:val="20"/>
          <w:szCs w:val="20"/>
        </w:rPr>
        <w:t>a realizar</w:t>
      </w:r>
      <w:r w:rsidRPr="006F43AF">
        <w:rPr>
          <w:rFonts w:ascii="Century Gothic" w:hAnsi="Century Gothic"/>
          <w:sz w:val="20"/>
          <w:szCs w:val="20"/>
        </w:rPr>
        <w:t xml:space="preserve"> no âmbito </w:t>
      </w:r>
      <w:r w:rsidR="00344865" w:rsidRPr="006F43AF">
        <w:rPr>
          <w:rFonts w:ascii="Century Gothic" w:hAnsi="Century Gothic"/>
          <w:sz w:val="20"/>
          <w:szCs w:val="20"/>
        </w:rPr>
        <w:t>da candidatura</w:t>
      </w:r>
      <w:r w:rsidRPr="006F43AF">
        <w:rPr>
          <w:rFonts w:ascii="Century Gothic" w:hAnsi="Century Gothic"/>
          <w:sz w:val="20"/>
          <w:szCs w:val="20"/>
        </w:rPr>
        <w:t xml:space="preserve"> deverão mobilizar a comunidade da região e </w:t>
      </w:r>
      <w:r w:rsidR="006446E1" w:rsidRPr="006F43AF">
        <w:rPr>
          <w:rFonts w:ascii="Century Gothic" w:hAnsi="Century Gothic"/>
          <w:sz w:val="20"/>
          <w:szCs w:val="20"/>
        </w:rPr>
        <w:t>incentivar a sua participação a</w:t>
      </w:r>
      <w:r w:rsidRPr="006F43AF">
        <w:rPr>
          <w:rFonts w:ascii="Century Gothic" w:hAnsi="Century Gothic"/>
          <w:sz w:val="20"/>
          <w:szCs w:val="20"/>
        </w:rPr>
        <w:t xml:space="preserve">tiva, assim como da sociedade civil, empresarial e cultural </w:t>
      </w:r>
      <w:r w:rsidR="00344865" w:rsidRPr="006F43AF">
        <w:rPr>
          <w:rFonts w:ascii="Century Gothic" w:hAnsi="Century Gothic"/>
          <w:sz w:val="20"/>
          <w:szCs w:val="20"/>
        </w:rPr>
        <w:t xml:space="preserve">local e regional, todos unidos </w:t>
      </w:r>
      <w:r w:rsidRPr="006F43AF">
        <w:rPr>
          <w:rFonts w:ascii="Century Gothic" w:hAnsi="Century Gothic"/>
          <w:sz w:val="20"/>
          <w:szCs w:val="20"/>
        </w:rPr>
        <w:t xml:space="preserve">em torno deste </w:t>
      </w:r>
      <w:r w:rsidR="006446E1" w:rsidRPr="006F43AF">
        <w:rPr>
          <w:rFonts w:ascii="Century Gothic" w:hAnsi="Century Gothic"/>
          <w:sz w:val="20"/>
          <w:szCs w:val="20"/>
        </w:rPr>
        <w:t>projeto</w:t>
      </w:r>
      <w:r w:rsidRPr="006F43AF">
        <w:rPr>
          <w:rFonts w:ascii="Century Gothic" w:hAnsi="Century Gothic"/>
          <w:sz w:val="20"/>
          <w:szCs w:val="20"/>
        </w:rPr>
        <w:t>.</w:t>
      </w:r>
    </w:p>
    <w:p w:rsidR="00B8615B" w:rsidRPr="006F43AF" w:rsidRDefault="00B8615B" w:rsidP="00B8615B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6F43AF">
        <w:rPr>
          <w:rFonts w:ascii="Century Gothic" w:hAnsi="Century Gothic"/>
          <w:b/>
          <w:sz w:val="20"/>
          <w:szCs w:val="20"/>
        </w:rPr>
        <w:t>Consolidar os vínculos com a região e com todos os territórios vitivinícolas portugueses: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lastRenderedPageBreak/>
        <w:t xml:space="preserve">A </w:t>
      </w:r>
      <w:r w:rsidRPr="006F43AF">
        <w:rPr>
          <w:rFonts w:ascii="Century Gothic" w:hAnsi="Century Gothic"/>
          <w:b/>
          <w:sz w:val="20"/>
          <w:szCs w:val="20"/>
        </w:rPr>
        <w:t xml:space="preserve">Cidade </w:t>
      </w:r>
      <w:r w:rsidR="00344865" w:rsidRPr="006F43AF">
        <w:rPr>
          <w:rFonts w:ascii="Century Gothic" w:hAnsi="Century Gothic"/>
          <w:b/>
          <w:sz w:val="20"/>
          <w:szCs w:val="20"/>
        </w:rPr>
        <w:t>Candidata</w:t>
      </w:r>
      <w:r w:rsidRPr="006F43AF">
        <w:rPr>
          <w:rFonts w:ascii="Century Gothic" w:hAnsi="Century Gothic"/>
          <w:sz w:val="20"/>
          <w:szCs w:val="20"/>
        </w:rPr>
        <w:t xml:space="preserve"> deverá, através das iniciativas planeadas, reforçar e consolidar a sua relação com as suas gentes, a paisagem, a natureza e a cultura da vinha e do vinho, </w:t>
      </w:r>
      <w:r w:rsidR="00344865" w:rsidRPr="006F43AF">
        <w:rPr>
          <w:rFonts w:ascii="Century Gothic" w:hAnsi="Century Gothic"/>
          <w:sz w:val="20"/>
          <w:szCs w:val="20"/>
        </w:rPr>
        <w:t xml:space="preserve">visando </w:t>
      </w:r>
      <w:r w:rsidRPr="006F43AF">
        <w:rPr>
          <w:rFonts w:ascii="Century Gothic" w:hAnsi="Century Gothic"/>
          <w:sz w:val="20"/>
          <w:szCs w:val="20"/>
        </w:rPr>
        <w:t xml:space="preserve">a melhoria da qualidade de vida </w:t>
      </w:r>
      <w:r w:rsidR="00EB3E10" w:rsidRPr="006F43AF">
        <w:rPr>
          <w:rFonts w:ascii="Century Gothic" w:hAnsi="Century Gothic"/>
          <w:sz w:val="20"/>
          <w:szCs w:val="20"/>
        </w:rPr>
        <w:t xml:space="preserve">local </w:t>
      </w:r>
      <w:r w:rsidRPr="006F43AF">
        <w:rPr>
          <w:rFonts w:ascii="Century Gothic" w:hAnsi="Century Gothic"/>
          <w:sz w:val="20"/>
          <w:szCs w:val="20"/>
        </w:rPr>
        <w:t xml:space="preserve">e um desenvolvimento sustentável, </w:t>
      </w:r>
      <w:r w:rsidR="00EB3E10" w:rsidRPr="006F43AF">
        <w:rPr>
          <w:rFonts w:ascii="Century Gothic" w:hAnsi="Century Gothic"/>
          <w:sz w:val="20"/>
          <w:szCs w:val="20"/>
        </w:rPr>
        <w:t>aliados ao</w:t>
      </w:r>
      <w:r w:rsidRPr="006F43AF">
        <w:rPr>
          <w:rFonts w:ascii="Century Gothic" w:hAnsi="Century Gothic"/>
          <w:sz w:val="20"/>
          <w:szCs w:val="20"/>
        </w:rPr>
        <w:t xml:space="preserve"> fortalecimento da ligação das zonas mais rurais com as zonas mais urbanas, transpo</w:t>
      </w:r>
      <w:r w:rsidR="00EB3E10" w:rsidRPr="006F43AF">
        <w:rPr>
          <w:rFonts w:ascii="Century Gothic" w:hAnsi="Century Gothic"/>
          <w:sz w:val="20"/>
          <w:szCs w:val="20"/>
        </w:rPr>
        <w:t>ndo</w:t>
      </w:r>
      <w:r w:rsidRPr="006F43AF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EB3E10" w:rsidRPr="006F43AF">
        <w:rPr>
          <w:rFonts w:ascii="Century Gothic" w:hAnsi="Century Gothic"/>
          <w:sz w:val="20"/>
          <w:szCs w:val="20"/>
        </w:rPr>
        <w:t xml:space="preserve">as </w:t>
      </w:r>
      <w:r w:rsidRPr="006F43AF">
        <w:rPr>
          <w:rFonts w:ascii="Century Gothic" w:hAnsi="Century Gothic"/>
          <w:sz w:val="20"/>
          <w:szCs w:val="20"/>
        </w:rPr>
        <w:t xml:space="preserve"> pontes</w:t>
      </w:r>
      <w:proofErr w:type="gramEnd"/>
      <w:r w:rsidR="00EB3E10" w:rsidRPr="006F43AF">
        <w:rPr>
          <w:rFonts w:ascii="Century Gothic" w:hAnsi="Century Gothic"/>
          <w:sz w:val="20"/>
          <w:szCs w:val="20"/>
        </w:rPr>
        <w:t xml:space="preserve"> alcançadas</w:t>
      </w:r>
      <w:r w:rsidRPr="006F43AF">
        <w:rPr>
          <w:rFonts w:ascii="Century Gothic" w:hAnsi="Century Gothic"/>
          <w:sz w:val="20"/>
          <w:szCs w:val="20"/>
        </w:rPr>
        <w:t xml:space="preserve"> às restantes regiões e cidades do vinho de Portugal. P</w:t>
      </w:r>
      <w:r w:rsidR="00EB3E10" w:rsidRPr="006F43AF">
        <w:rPr>
          <w:rFonts w:ascii="Century Gothic" w:hAnsi="Century Gothic"/>
          <w:sz w:val="20"/>
          <w:szCs w:val="20"/>
        </w:rPr>
        <w:t xml:space="preserve">ara tal, deverá a cidade Candidata assumir um forte </w:t>
      </w:r>
      <w:proofErr w:type="spellStart"/>
      <w:r w:rsidR="00EB3E10" w:rsidRPr="006F43AF">
        <w:rPr>
          <w:rFonts w:ascii="Century Gothic" w:hAnsi="Century Gothic"/>
          <w:sz w:val="20"/>
          <w:szCs w:val="20"/>
        </w:rPr>
        <w:t>comprimsso</w:t>
      </w:r>
      <w:proofErr w:type="spellEnd"/>
      <w:r w:rsidR="00EB3E10" w:rsidRPr="006F43AF">
        <w:rPr>
          <w:rFonts w:ascii="Century Gothic" w:hAnsi="Century Gothic"/>
          <w:sz w:val="20"/>
          <w:szCs w:val="20"/>
        </w:rPr>
        <w:t xml:space="preserve"> no sentido de p</w:t>
      </w:r>
      <w:r w:rsidRPr="006F43AF">
        <w:rPr>
          <w:rFonts w:ascii="Century Gothic" w:hAnsi="Century Gothic"/>
          <w:sz w:val="20"/>
          <w:szCs w:val="20"/>
        </w:rPr>
        <w:t xml:space="preserve">romover o diálogo e intercâmbio de experiências culturais entre os vários territórios vitivinícolas nacionais, </w:t>
      </w:r>
      <w:r w:rsidR="00EB3E10" w:rsidRPr="006F43AF">
        <w:rPr>
          <w:rFonts w:ascii="Century Gothic" w:hAnsi="Century Gothic"/>
          <w:sz w:val="20"/>
          <w:szCs w:val="20"/>
        </w:rPr>
        <w:t xml:space="preserve">à volta </w:t>
      </w:r>
      <w:proofErr w:type="gramStart"/>
      <w:r w:rsidR="00EB3E10" w:rsidRPr="006F43AF">
        <w:rPr>
          <w:rFonts w:ascii="Century Gothic" w:hAnsi="Century Gothic"/>
          <w:sz w:val="20"/>
          <w:szCs w:val="20"/>
        </w:rPr>
        <w:t xml:space="preserve">da </w:t>
      </w:r>
      <w:r w:rsidRPr="006F43AF">
        <w:rPr>
          <w:rFonts w:ascii="Century Gothic" w:hAnsi="Century Gothic"/>
          <w:sz w:val="20"/>
          <w:szCs w:val="20"/>
        </w:rPr>
        <w:t xml:space="preserve"> temática</w:t>
      </w:r>
      <w:proofErr w:type="gramEnd"/>
      <w:r w:rsidRPr="006F43AF">
        <w:rPr>
          <w:rFonts w:ascii="Century Gothic" w:hAnsi="Century Gothic"/>
          <w:sz w:val="20"/>
          <w:szCs w:val="20"/>
        </w:rPr>
        <w:t xml:space="preserve"> do vinho e do mundo rural.</w:t>
      </w:r>
    </w:p>
    <w:p w:rsidR="00B8615B" w:rsidRPr="006F43AF" w:rsidRDefault="00B8615B" w:rsidP="00B8615B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6F43AF">
        <w:rPr>
          <w:rFonts w:ascii="Century Gothic" w:hAnsi="Century Gothic"/>
          <w:b/>
          <w:sz w:val="20"/>
          <w:szCs w:val="20"/>
        </w:rPr>
        <w:t>Cidade orientada para o futuro: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A </w:t>
      </w:r>
      <w:r w:rsidRPr="006F43AF">
        <w:rPr>
          <w:rFonts w:ascii="Century Gothic" w:hAnsi="Century Gothic"/>
          <w:b/>
          <w:sz w:val="20"/>
          <w:szCs w:val="20"/>
        </w:rPr>
        <w:t xml:space="preserve">Cidade </w:t>
      </w:r>
      <w:r w:rsidR="00EB3E10" w:rsidRPr="006F43AF">
        <w:rPr>
          <w:rFonts w:ascii="Century Gothic" w:hAnsi="Century Gothic"/>
          <w:b/>
          <w:sz w:val="20"/>
          <w:szCs w:val="20"/>
        </w:rPr>
        <w:t>Candidata</w:t>
      </w:r>
      <w:r w:rsidRPr="006F43AF">
        <w:rPr>
          <w:rFonts w:ascii="Century Gothic" w:hAnsi="Century Gothic"/>
          <w:sz w:val="20"/>
          <w:szCs w:val="20"/>
        </w:rPr>
        <w:t xml:space="preserve"> deverá </w:t>
      </w:r>
      <w:r w:rsidR="00EB3E10" w:rsidRPr="006F43AF">
        <w:rPr>
          <w:rFonts w:ascii="Century Gothic" w:hAnsi="Century Gothic"/>
          <w:sz w:val="20"/>
          <w:szCs w:val="20"/>
        </w:rPr>
        <w:t xml:space="preserve">mostrar empenho </w:t>
      </w:r>
      <w:r w:rsidRPr="006F43AF">
        <w:rPr>
          <w:rFonts w:ascii="Century Gothic" w:hAnsi="Century Gothic"/>
          <w:sz w:val="20"/>
          <w:szCs w:val="20"/>
        </w:rPr>
        <w:t>em desenvolver e implementar iniciativas inovadoras e concretas que</w:t>
      </w:r>
      <w:r w:rsidR="00EB3E10" w:rsidRPr="006F43AF">
        <w:rPr>
          <w:rFonts w:ascii="Century Gothic" w:hAnsi="Century Gothic"/>
          <w:sz w:val="20"/>
          <w:szCs w:val="20"/>
        </w:rPr>
        <w:t>,</w:t>
      </w:r>
      <w:r w:rsidRPr="006F43AF">
        <w:rPr>
          <w:rFonts w:ascii="Century Gothic" w:hAnsi="Century Gothic"/>
          <w:sz w:val="20"/>
          <w:szCs w:val="20"/>
        </w:rPr>
        <w:t xml:space="preserve"> junto dos </w:t>
      </w:r>
      <w:r w:rsidR="00EB3E10" w:rsidRPr="006F43AF">
        <w:rPr>
          <w:rFonts w:ascii="Century Gothic" w:hAnsi="Century Gothic"/>
          <w:sz w:val="20"/>
          <w:szCs w:val="20"/>
        </w:rPr>
        <w:t xml:space="preserve">seus </w:t>
      </w:r>
      <w:proofErr w:type="spellStart"/>
      <w:r w:rsidR="00EB3E10" w:rsidRPr="006F43AF">
        <w:rPr>
          <w:rFonts w:ascii="Century Gothic" w:hAnsi="Century Gothic"/>
          <w:sz w:val="20"/>
          <w:szCs w:val="20"/>
        </w:rPr>
        <w:t>municipes</w:t>
      </w:r>
      <w:proofErr w:type="spellEnd"/>
      <w:r w:rsidR="00EB3E10" w:rsidRPr="006F43AF">
        <w:rPr>
          <w:rFonts w:ascii="Century Gothic" w:hAnsi="Century Gothic"/>
          <w:sz w:val="20"/>
          <w:szCs w:val="20"/>
        </w:rPr>
        <w:t>,</w:t>
      </w:r>
      <w:r w:rsidR="00EB3E10" w:rsidRPr="006F43AF">
        <w:t xml:space="preserve"> </w:t>
      </w:r>
      <w:r w:rsidR="00EB3E10" w:rsidRPr="006F43AF">
        <w:rPr>
          <w:rFonts w:ascii="Century Gothic" w:hAnsi="Century Gothic"/>
          <w:sz w:val="20"/>
          <w:szCs w:val="20"/>
        </w:rPr>
        <w:t xml:space="preserve">mobilizem e </w:t>
      </w:r>
      <w:proofErr w:type="gramStart"/>
      <w:r w:rsidR="00EB3E10" w:rsidRPr="006F43AF">
        <w:rPr>
          <w:rFonts w:ascii="Century Gothic" w:hAnsi="Century Gothic"/>
          <w:sz w:val="20"/>
          <w:szCs w:val="20"/>
        </w:rPr>
        <w:t xml:space="preserve">dinamizem </w:t>
      </w:r>
      <w:r w:rsidRPr="006F43AF">
        <w:rPr>
          <w:rFonts w:ascii="Century Gothic" w:hAnsi="Century Gothic"/>
          <w:sz w:val="20"/>
          <w:szCs w:val="20"/>
        </w:rPr>
        <w:t xml:space="preserve"> as</w:t>
      </w:r>
      <w:proofErr w:type="gramEnd"/>
      <w:r w:rsidRPr="006F43AF">
        <w:rPr>
          <w:rFonts w:ascii="Century Gothic" w:hAnsi="Century Gothic"/>
          <w:sz w:val="20"/>
          <w:szCs w:val="20"/>
        </w:rPr>
        <w:t xml:space="preserve"> tradições, cultura, preservação da paisagem, da </w:t>
      </w:r>
      <w:r w:rsidR="006446E1" w:rsidRPr="006F43AF">
        <w:rPr>
          <w:rFonts w:ascii="Century Gothic" w:hAnsi="Century Gothic"/>
          <w:sz w:val="20"/>
          <w:szCs w:val="20"/>
        </w:rPr>
        <w:t>arquitetura</w:t>
      </w:r>
      <w:r w:rsidRPr="006F43AF">
        <w:rPr>
          <w:rFonts w:ascii="Century Gothic" w:hAnsi="Century Gothic"/>
          <w:sz w:val="20"/>
          <w:szCs w:val="20"/>
        </w:rPr>
        <w:t xml:space="preserve"> e  história </w:t>
      </w:r>
      <w:r w:rsidR="00EB3E10" w:rsidRPr="006F43AF">
        <w:rPr>
          <w:rFonts w:ascii="Century Gothic" w:hAnsi="Century Gothic"/>
          <w:sz w:val="20"/>
          <w:szCs w:val="20"/>
        </w:rPr>
        <w:t xml:space="preserve">locais, </w:t>
      </w:r>
      <w:r w:rsidRPr="006F43AF">
        <w:rPr>
          <w:rFonts w:ascii="Century Gothic" w:hAnsi="Century Gothic"/>
          <w:sz w:val="20"/>
          <w:szCs w:val="20"/>
        </w:rPr>
        <w:t>no contexto da vinha e do vinho</w:t>
      </w:r>
      <w:r w:rsidR="00EB3E10" w:rsidRPr="006F43AF">
        <w:rPr>
          <w:rFonts w:ascii="Century Gothic" w:hAnsi="Century Gothic"/>
          <w:sz w:val="20"/>
          <w:szCs w:val="20"/>
        </w:rPr>
        <w:t xml:space="preserve">, a todos almejando conferir </w:t>
      </w:r>
      <w:r w:rsidRPr="006F43AF">
        <w:rPr>
          <w:rFonts w:ascii="Century Gothic" w:hAnsi="Century Gothic"/>
          <w:sz w:val="20"/>
          <w:szCs w:val="20"/>
        </w:rPr>
        <w:t>um carácter nacional.</w:t>
      </w:r>
    </w:p>
    <w:p w:rsidR="00B8615B" w:rsidRPr="006F43AF" w:rsidRDefault="00B8615B" w:rsidP="00B8615B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6F43AF">
        <w:rPr>
          <w:rFonts w:ascii="Century Gothic" w:hAnsi="Century Gothic"/>
          <w:b/>
          <w:sz w:val="20"/>
          <w:szCs w:val="20"/>
        </w:rPr>
        <w:t>Desenvolver a cooperação:</w:t>
      </w:r>
    </w:p>
    <w:p w:rsidR="00EB3E10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bookmarkStart w:id="0" w:name="_Hlk80031"/>
      <w:r w:rsidRPr="006F43AF">
        <w:rPr>
          <w:rFonts w:ascii="Century Gothic" w:hAnsi="Century Gothic"/>
          <w:sz w:val="20"/>
          <w:szCs w:val="20"/>
        </w:rPr>
        <w:t xml:space="preserve">A </w:t>
      </w:r>
      <w:r w:rsidRPr="006F43AF">
        <w:rPr>
          <w:rFonts w:ascii="Century Gothic" w:hAnsi="Century Gothic"/>
          <w:b/>
          <w:sz w:val="20"/>
          <w:szCs w:val="20"/>
        </w:rPr>
        <w:t xml:space="preserve">Cidade </w:t>
      </w:r>
      <w:r w:rsidR="00EB3E10" w:rsidRPr="006F43AF">
        <w:rPr>
          <w:rFonts w:ascii="Century Gothic" w:hAnsi="Century Gothic"/>
          <w:b/>
          <w:sz w:val="20"/>
          <w:szCs w:val="20"/>
        </w:rPr>
        <w:t>Candidata</w:t>
      </w:r>
      <w:r w:rsidRPr="006F43AF">
        <w:rPr>
          <w:rFonts w:ascii="Century Gothic" w:hAnsi="Century Gothic"/>
          <w:sz w:val="20"/>
          <w:szCs w:val="20"/>
        </w:rPr>
        <w:t xml:space="preserve"> deverá desenvolver e manter contactos estreitos com outras </w:t>
      </w:r>
      <w:r w:rsidR="00EB3E10" w:rsidRPr="006F43AF">
        <w:rPr>
          <w:rFonts w:ascii="Century Gothic" w:hAnsi="Century Gothic"/>
          <w:sz w:val="20"/>
          <w:szCs w:val="20"/>
        </w:rPr>
        <w:t>C</w:t>
      </w:r>
      <w:r w:rsidRPr="006F43AF">
        <w:rPr>
          <w:rFonts w:ascii="Century Gothic" w:hAnsi="Century Gothic"/>
          <w:sz w:val="20"/>
          <w:szCs w:val="20"/>
        </w:rPr>
        <w:t xml:space="preserve">idades do </w:t>
      </w:r>
      <w:r w:rsidR="00EB3E10" w:rsidRPr="006F43AF">
        <w:rPr>
          <w:rFonts w:ascii="Century Gothic" w:hAnsi="Century Gothic"/>
          <w:sz w:val="20"/>
          <w:szCs w:val="20"/>
        </w:rPr>
        <w:t>V</w:t>
      </w:r>
      <w:r w:rsidRPr="006F43AF">
        <w:rPr>
          <w:rFonts w:ascii="Century Gothic" w:hAnsi="Century Gothic"/>
          <w:sz w:val="20"/>
          <w:szCs w:val="20"/>
        </w:rPr>
        <w:t xml:space="preserve">inho, tendo em vista a troca de experiências e </w:t>
      </w:r>
      <w:r w:rsidR="00EB3E10" w:rsidRPr="006F43AF">
        <w:rPr>
          <w:rFonts w:ascii="Century Gothic" w:hAnsi="Century Gothic"/>
          <w:sz w:val="20"/>
          <w:szCs w:val="20"/>
        </w:rPr>
        <w:t xml:space="preserve">o </w:t>
      </w:r>
      <w:r w:rsidRPr="006F43AF">
        <w:rPr>
          <w:rFonts w:ascii="Century Gothic" w:hAnsi="Century Gothic"/>
          <w:sz w:val="20"/>
          <w:szCs w:val="20"/>
        </w:rPr>
        <w:t xml:space="preserve">desenvolvimento de interesses </w:t>
      </w:r>
      <w:r w:rsidR="00EB3E10" w:rsidRPr="006F43AF">
        <w:rPr>
          <w:rFonts w:ascii="Century Gothic" w:hAnsi="Century Gothic"/>
          <w:sz w:val="20"/>
          <w:szCs w:val="20"/>
        </w:rPr>
        <w:t xml:space="preserve">e </w:t>
      </w:r>
      <w:proofErr w:type="spellStart"/>
      <w:r w:rsidR="00EB3E10" w:rsidRPr="006F43AF">
        <w:rPr>
          <w:rFonts w:ascii="Century Gothic" w:hAnsi="Century Gothic"/>
          <w:sz w:val="20"/>
          <w:szCs w:val="20"/>
        </w:rPr>
        <w:t>projectos</w:t>
      </w:r>
      <w:proofErr w:type="spellEnd"/>
      <w:r w:rsidR="00EB3E10" w:rsidRPr="006F43AF">
        <w:rPr>
          <w:rFonts w:ascii="Century Gothic" w:hAnsi="Century Gothic"/>
          <w:sz w:val="20"/>
          <w:szCs w:val="20"/>
        </w:rPr>
        <w:t xml:space="preserve"> </w:t>
      </w:r>
      <w:r w:rsidRPr="006F43AF">
        <w:rPr>
          <w:rFonts w:ascii="Century Gothic" w:hAnsi="Century Gothic"/>
          <w:sz w:val="20"/>
          <w:szCs w:val="20"/>
        </w:rPr>
        <w:t>comuns, no âmbito do vinho.</w:t>
      </w:r>
      <w:bookmarkEnd w:id="0"/>
      <w:r w:rsidR="00EB3E10" w:rsidRPr="006F43AF">
        <w:rPr>
          <w:rFonts w:ascii="Century Gothic" w:hAnsi="Century Gothic"/>
          <w:sz w:val="20"/>
          <w:szCs w:val="20"/>
        </w:rPr>
        <w:t xml:space="preserve"> Neste contexto deverá, ainda, ser apresentado e valorado um conjunto de iniciativas que envolvam colaboração com as </w:t>
      </w:r>
      <w:proofErr w:type="spellStart"/>
      <w:r w:rsidR="00EB3E10" w:rsidRPr="006F43AF">
        <w:rPr>
          <w:rFonts w:ascii="Century Gothic" w:hAnsi="Century Gothic"/>
          <w:sz w:val="20"/>
          <w:szCs w:val="20"/>
        </w:rPr>
        <w:t>Confraias</w:t>
      </w:r>
      <w:proofErr w:type="spellEnd"/>
      <w:r w:rsidR="00EB3E10" w:rsidRPr="006F43AF">
        <w:rPr>
          <w:rFonts w:ascii="Century Gothic" w:hAnsi="Century Gothic"/>
          <w:sz w:val="20"/>
          <w:szCs w:val="20"/>
        </w:rPr>
        <w:t xml:space="preserve"> Báquicas e Gastronómicas locais e, ainda, com a “Federação das </w:t>
      </w:r>
      <w:proofErr w:type="spellStart"/>
      <w:r w:rsidR="00EB3E10" w:rsidRPr="006F43AF">
        <w:rPr>
          <w:rFonts w:ascii="Century Gothic" w:hAnsi="Century Gothic"/>
          <w:sz w:val="20"/>
          <w:szCs w:val="20"/>
        </w:rPr>
        <w:t>Confarias</w:t>
      </w:r>
      <w:proofErr w:type="spellEnd"/>
      <w:r w:rsidR="00EB3E10" w:rsidRPr="006F43AF">
        <w:rPr>
          <w:rFonts w:ascii="Century Gothic" w:hAnsi="Century Gothic"/>
          <w:sz w:val="20"/>
          <w:szCs w:val="20"/>
        </w:rPr>
        <w:t xml:space="preserve"> Báquicas de Portugal” e o “CEUCO- Conselho Europeu de Confrarias </w:t>
      </w:r>
      <w:proofErr w:type="spellStart"/>
      <w:r w:rsidR="00EB3E10" w:rsidRPr="006F43AF">
        <w:rPr>
          <w:rFonts w:ascii="Century Gothic" w:hAnsi="Century Gothic"/>
          <w:sz w:val="20"/>
          <w:szCs w:val="20"/>
        </w:rPr>
        <w:t>Eno</w:t>
      </w:r>
      <w:proofErr w:type="spellEnd"/>
      <w:r w:rsidR="00EB3E10" w:rsidRPr="006F43AF">
        <w:rPr>
          <w:rFonts w:ascii="Century Gothic" w:hAnsi="Century Gothic"/>
          <w:sz w:val="20"/>
          <w:szCs w:val="20"/>
        </w:rPr>
        <w:t xml:space="preserve">- </w:t>
      </w:r>
      <w:proofErr w:type="spellStart"/>
      <w:r w:rsidR="00EB3E10" w:rsidRPr="006F43AF">
        <w:rPr>
          <w:rFonts w:ascii="Century Gothic" w:hAnsi="Century Gothic"/>
          <w:sz w:val="20"/>
          <w:szCs w:val="20"/>
        </w:rPr>
        <w:t>Gastronomicas</w:t>
      </w:r>
      <w:proofErr w:type="spellEnd"/>
      <w:r w:rsidR="00EB3E10" w:rsidRPr="006F43AF">
        <w:rPr>
          <w:rFonts w:ascii="Century Gothic" w:hAnsi="Century Gothic"/>
          <w:sz w:val="20"/>
          <w:szCs w:val="20"/>
        </w:rPr>
        <w:t>”</w:t>
      </w:r>
      <w:r w:rsidR="00CE7432" w:rsidRPr="006F43AF">
        <w:rPr>
          <w:rFonts w:ascii="Century Gothic" w:hAnsi="Century Gothic"/>
          <w:sz w:val="20"/>
          <w:szCs w:val="20"/>
        </w:rPr>
        <w:t>, bem como promover ações no âmbito da campanha do “Wine Moderation” e desenvolver as ações de enoturismo em colaboração com a ARVP – Associação das Rotas de Vinho de Portugal.</w:t>
      </w:r>
    </w:p>
    <w:p w:rsidR="00B8615B" w:rsidRPr="006F43AF" w:rsidRDefault="00CE7432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A </w:t>
      </w:r>
      <w:r w:rsidRPr="006F43AF">
        <w:rPr>
          <w:rFonts w:ascii="Century Gothic" w:hAnsi="Century Gothic"/>
          <w:b/>
          <w:sz w:val="20"/>
          <w:szCs w:val="20"/>
        </w:rPr>
        <w:t>Cidade Candidata</w:t>
      </w:r>
      <w:r w:rsidRPr="006F43AF">
        <w:rPr>
          <w:rFonts w:ascii="Century Gothic" w:hAnsi="Century Gothic"/>
          <w:sz w:val="20"/>
          <w:szCs w:val="20"/>
        </w:rPr>
        <w:t xml:space="preserve"> deverá desenvolver e manter contactos estreitos com a </w:t>
      </w:r>
      <w:r w:rsidRPr="006F43AF">
        <w:rPr>
          <w:rFonts w:ascii="Century Gothic" w:hAnsi="Century Gothic"/>
          <w:b/>
          <w:sz w:val="20"/>
          <w:szCs w:val="20"/>
        </w:rPr>
        <w:t>Cidade Europeia do Vinho 2020</w:t>
      </w:r>
      <w:r w:rsidRPr="006F43AF">
        <w:rPr>
          <w:rFonts w:ascii="Century Gothic" w:hAnsi="Century Gothic"/>
          <w:sz w:val="20"/>
          <w:szCs w:val="20"/>
        </w:rPr>
        <w:t xml:space="preserve">, tendo em vista a troca de experiências e o desenvolvimento de interesses e </w:t>
      </w:r>
      <w:proofErr w:type="spellStart"/>
      <w:r w:rsidRPr="006F43AF">
        <w:rPr>
          <w:rFonts w:ascii="Century Gothic" w:hAnsi="Century Gothic"/>
          <w:sz w:val="20"/>
          <w:szCs w:val="20"/>
        </w:rPr>
        <w:t>projectos</w:t>
      </w:r>
      <w:proofErr w:type="spellEnd"/>
      <w:r w:rsidRPr="006F43AF">
        <w:rPr>
          <w:rFonts w:ascii="Century Gothic" w:hAnsi="Century Gothic"/>
          <w:sz w:val="20"/>
          <w:szCs w:val="20"/>
        </w:rPr>
        <w:t xml:space="preserve"> comuns, no âmbito do vinho.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b/>
          <w:color w:val="6F1719" w:themeColor="accent6" w:themeShade="80"/>
        </w:rPr>
      </w:pPr>
      <w:r w:rsidRPr="006F43AF">
        <w:rPr>
          <w:rFonts w:ascii="Century Gothic" w:hAnsi="Century Gothic"/>
          <w:b/>
          <w:color w:val="6F1719" w:themeColor="accent6" w:themeShade="80"/>
        </w:rPr>
        <w:t>II – REQUISITOS E CONDIÇÕES DE ELEGIBILIDADE DE PARTICIPAÇÃO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As </w:t>
      </w:r>
      <w:r w:rsidR="00EB3E10" w:rsidRPr="006F43AF">
        <w:rPr>
          <w:rFonts w:ascii="Century Gothic" w:hAnsi="Century Gothic"/>
          <w:sz w:val="20"/>
          <w:szCs w:val="20"/>
        </w:rPr>
        <w:t>C</w:t>
      </w:r>
      <w:r w:rsidRPr="006F43AF">
        <w:rPr>
          <w:rFonts w:ascii="Century Gothic" w:hAnsi="Century Gothic"/>
          <w:sz w:val="20"/>
          <w:szCs w:val="20"/>
        </w:rPr>
        <w:t xml:space="preserve">idades </w:t>
      </w:r>
      <w:proofErr w:type="gramStart"/>
      <w:r w:rsidR="00EB3E10" w:rsidRPr="006F43AF">
        <w:rPr>
          <w:rFonts w:ascii="Century Gothic" w:hAnsi="Century Gothic"/>
          <w:sz w:val="20"/>
          <w:szCs w:val="20"/>
        </w:rPr>
        <w:t xml:space="preserve">Candidatas </w:t>
      </w:r>
      <w:r w:rsidRPr="006F43AF">
        <w:rPr>
          <w:rFonts w:ascii="Century Gothic" w:hAnsi="Century Gothic"/>
          <w:sz w:val="20"/>
          <w:szCs w:val="20"/>
        </w:rPr>
        <w:t xml:space="preserve"> deverão</w:t>
      </w:r>
      <w:proofErr w:type="gramEnd"/>
      <w:r w:rsidR="00EB3E10" w:rsidRPr="006F43AF">
        <w:rPr>
          <w:rFonts w:ascii="Century Gothic" w:hAnsi="Century Gothic"/>
          <w:sz w:val="20"/>
          <w:szCs w:val="20"/>
        </w:rPr>
        <w:t xml:space="preserve">, para além de outros </w:t>
      </w:r>
      <w:proofErr w:type="spellStart"/>
      <w:r w:rsidR="00EB3E10" w:rsidRPr="006F43AF">
        <w:rPr>
          <w:rFonts w:ascii="Century Gothic" w:hAnsi="Century Gothic"/>
          <w:sz w:val="20"/>
          <w:szCs w:val="20"/>
        </w:rPr>
        <w:t>aspectos</w:t>
      </w:r>
      <w:proofErr w:type="spellEnd"/>
      <w:r w:rsidR="00EB3E10" w:rsidRPr="006F43AF">
        <w:rPr>
          <w:rFonts w:ascii="Century Gothic" w:hAnsi="Century Gothic"/>
          <w:sz w:val="20"/>
          <w:szCs w:val="20"/>
        </w:rPr>
        <w:t xml:space="preserve"> inovadores a valorar caso a caso, </w:t>
      </w:r>
      <w:r w:rsidRPr="006F43AF">
        <w:rPr>
          <w:rFonts w:ascii="Century Gothic" w:hAnsi="Century Gothic"/>
          <w:sz w:val="20"/>
          <w:szCs w:val="20"/>
        </w:rPr>
        <w:t xml:space="preserve"> </w:t>
      </w:r>
      <w:r w:rsidR="00EB3E10" w:rsidRPr="006F43AF">
        <w:rPr>
          <w:rFonts w:ascii="Century Gothic" w:hAnsi="Century Gothic"/>
          <w:sz w:val="20"/>
          <w:szCs w:val="20"/>
        </w:rPr>
        <w:t>preencher os seguintes</w:t>
      </w:r>
      <w:r w:rsidRPr="006F43AF">
        <w:rPr>
          <w:rFonts w:ascii="Century Gothic" w:hAnsi="Century Gothic"/>
          <w:sz w:val="20"/>
          <w:szCs w:val="20"/>
        </w:rPr>
        <w:t xml:space="preserve"> requisitos e condições</w:t>
      </w:r>
      <w:r w:rsidR="00EB3E10" w:rsidRPr="006F43AF">
        <w:rPr>
          <w:rFonts w:ascii="Century Gothic" w:hAnsi="Century Gothic"/>
          <w:sz w:val="20"/>
          <w:szCs w:val="20"/>
        </w:rPr>
        <w:t xml:space="preserve"> obrigatórios</w:t>
      </w:r>
      <w:r w:rsidRPr="006F43AF">
        <w:rPr>
          <w:rFonts w:ascii="Century Gothic" w:hAnsi="Century Gothic"/>
          <w:sz w:val="20"/>
          <w:szCs w:val="20"/>
        </w:rPr>
        <w:t>: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6F43AF">
        <w:rPr>
          <w:rFonts w:ascii="Century Gothic" w:hAnsi="Century Gothic"/>
          <w:b/>
          <w:sz w:val="20"/>
          <w:szCs w:val="20"/>
        </w:rPr>
        <w:t>Requisitos: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- S</w:t>
      </w:r>
      <w:r w:rsidR="00EB3E10" w:rsidRPr="006F43AF">
        <w:rPr>
          <w:rFonts w:ascii="Century Gothic" w:hAnsi="Century Gothic"/>
          <w:sz w:val="20"/>
          <w:szCs w:val="20"/>
        </w:rPr>
        <w:t xml:space="preserve">erem </w:t>
      </w:r>
      <w:proofErr w:type="gramStart"/>
      <w:r w:rsidR="00EB3E10" w:rsidRPr="006F43AF">
        <w:rPr>
          <w:rFonts w:ascii="Century Gothic" w:hAnsi="Century Gothic"/>
          <w:sz w:val="20"/>
          <w:szCs w:val="20"/>
        </w:rPr>
        <w:t xml:space="preserve">Associadas </w:t>
      </w:r>
      <w:r w:rsidRPr="006F43AF">
        <w:rPr>
          <w:rFonts w:ascii="Century Gothic" w:hAnsi="Century Gothic"/>
          <w:sz w:val="20"/>
          <w:szCs w:val="20"/>
        </w:rPr>
        <w:t xml:space="preserve"> da</w:t>
      </w:r>
      <w:proofErr w:type="gramEnd"/>
      <w:r w:rsidRPr="006F43AF">
        <w:rPr>
          <w:rFonts w:ascii="Century Gothic" w:hAnsi="Century Gothic"/>
          <w:sz w:val="20"/>
          <w:szCs w:val="20"/>
        </w:rPr>
        <w:t xml:space="preserve"> AMPV – Associação de Municípios Portugueses do Vinho</w:t>
      </w:r>
      <w:r w:rsidR="00EB3E10" w:rsidRPr="006F43AF">
        <w:rPr>
          <w:rFonts w:ascii="Century Gothic" w:hAnsi="Century Gothic"/>
          <w:sz w:val="20"/>
          <w:szCs w:val="20"/>
        </w:rPr>
        <w:t xml:space="preserve"> e terem, até à data da apresentação candidatura,  a </w:t>
      </w:r>
      <w:proofErr w:type="spellStart"/>
      <w:r w:rsidR="00EB3E10" w:rsidRPr="006F43AF">
        <w:rPr>
          <w:rFonts w:ascii="Century Gothic" w:hAnsi="Century Gothic"/>
          <w:sz w:val="20"/>
          <w:szCs w:val="20"/>
        </w:rPr>
        <w:t>respectiva</w:t>
      </w:r>
      <w:proofErr w:type="spellEnd"/>
      <w:r w:rsidR="00EB3E10" w:rsidRPr="006F43AF">
        <w:rPr>
          <w:rFonts w:ascii="Century Gothic" w:hAnsi="Century Gothic"/>
          <w:sz w:val="20"/>
          <w:szCs w:val="20"/>
        </w:rPr>
        <w:t xml:space="preserve"> situação contributiva regularizada junto da referida Associação; 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- Caso a </w:t>
      </w:r>
      <w:r w:rsidR="00EB3E10" w:rsidRPr="006F43AF">
        <w:rPr>
          <w:rFonts w:ascii="Century Gothic" w:hAnsi="Century Gothic"/>
          <w:sz w:val="20"/>
          <w:szCs w:val="20"/>
        </w:rPr>
        <w:t>C</w:t>
      </w:r>
      <w:r w:rsidRPr="006F43AF">
        <w:rPr>
          <w:rFonts w:ascii="Century Gothic" w:hAnsi="Century Gothic"/>
          <w:sz w:val="20"/>
          <w:szCs w:val="20"/>
        </w:rPr>
        <w:t xml:space="preserve">idade </w:t>
      </w:r>
      <w:r w:rsidR="00EB3E10" w:rsidRPr="006F43AF">
        <w:rPr>
          <w:rFonts w:ascii="Century Gothic" w:hAnsi="Century Gothic"/>
          <w:sz w:val="20"/>
          <w:szCs w:val="20"/>
        </w:rPr>
        <w:t xml:space="preserve">Candidata </w:t>
      </w:r>
      <w:r w:rsidRPr="006F43AF">
        <w:rPr>
          <w:rFonts w:ascii="Century Gothic" w:hAnsi="Century Gothic"/>
          <w:sz w:val="20"/>
          <w:szCs w:val="20"/>
        </w:rPr>
        <w:t xml:space="preserve">não seja </w:t>
      </w:r>
      <w:r w:rsidR="00EB3E10" w:rsidRPr="006F43AF">
        <w:rPr>
          <w:rFonts w:ascii="Century Gothic" w:hAnsi="Century Gothic"/>
          <w:sz w:val="20"/>
          <w:szCs w:val="20"/>
        </w:rPr>
        <w:t xml:space="preserve">Associada da </w:t>
      </w:r>
      <w:proofErr w:type="gramStart"/>
      <w:r w:rsidR="00EB3E10" w:rsidRPr="006F43AF">
        <w:rPr>
          <w:rFonts w:ascii="Century Gothic" w:hAnsi="Century Gothic"/>
          <w:sz w:val="20"/>
          <w:szCs w:val="20"/>
        </w:rPr>
        <w:t xml:space="preserve">AMPV, </w:t>
      </w:r>
      <w:r w:rsidRPr="006F43AF">
        <w:rPr>
          <w:rFonts w:ascii="Century Gothic" w:hAnsi="Century Gothic"/>
          <w:sz w:val="20"/>
          <w:szCs w:val="20"/>
        </w:rPr>
        <w:t xml:space="preserve"> deverá</w:t>
      </w:r>
      <w:proofErr w:type="gramEnd"/>
      <w:r w:rsidRPr="006F43AF">
        <w:rPr>
          <w:rFonts w:ascii="Century Gothic" w:hAnsi="Century Gothic"/>
          <w:sz w:val="20"/>
          <w:szCs w:val="20"/>
        </w:rPr>
        <w:t xml:space="preserve"> formalizar a sua adesão antes de apresentar a candidatura</w:t>
      </w:r>
      <w:r w:rsidR="00EB3E10" w:rsidRPr="006F43AF">
        <w:rPr>
          <w:rFonts w:ascii="Century Gothic" w:hAnsi="Century Gothic"/>
          <w:sz w:val="20"/>
          <w:szCs w:val="20"/>
        </w:rPr>
        <w:t xml:space="preserve">, . 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- </w:t>
      </w:r>
      <w:r w:rsidR="00EB3E10" w:rsidRPr="006F43AF">
        <w:rPr>
          <w:rFonts w:ascii="Century Gothic" w:hAnsi="Century Gothic"/>
          <w:sz w:val="20"/>
          <w:szCs w:val="20"/>
        </w:rPr>
        <w:t>Deverá a</w:t>
      </w:r>
      <w:r w:rsidRPr="006F43AF">
        <w:rPr>
          <w:rFonts w:ascii="Century Gothic" w:hAnsi="Century Gothic"/>
          <w:sz w:val="20"/>
          <w:szCs w:val="20"/>
        </w:rPr>
        <w:t xml:space="preserve">presentar um orçamento </w:t>
      </w:r>
      <w:r w:rsidR="00EB3E10" w:rsidRPr="006F43AF">
        <w:rPr>
          <w:rFonts w:ascii="Century Gothic" w:hAnsi="Century Gothic"/>
          <w:sz w:val="20"/>
          <w:szCs w:val="20"/>
        </w:rPr>
        <w:t xml:space="preserve">detalhado </w:t>
      </w:r>
      <w:r w:rsidRPr="006F43AF">
        <w:rPr>
          <w:rFonts w:ascii="Century Gothic" w:hAnsi="Century Gothic"/>
          <w:sz w:val="20"/>
          <w:szCs w:val="20"/>
        </w:rPr>
        <w:t xml:space="preserve">para a realização das </w:t>
      </w:r>
      <w:r w:rsidR="006446E1" w:rsidRPr="006F43AF">
        <w:rPr>
          <w:rFonts w:ascii="Century Gothic" w:hAnsi="Century Gothic"/>
          <w:sz w:val="20"/>
          <w:szCs w:val="20"/>
        </w:rPr>
        <w:t>atividades</w:t>
      </w:r>
      <w:r w:rsidRPr="006F43AF">
        <w:rPr>
          <w:rFonts w:ascii="Century Gothic" w:hAnsi="Century Gothic"/>
          <w:sz w:val="20"/>
          <w:szCs w:val="20"/>
        </w:rPr>
        <w:t xml:space="preserve"> previstas na candidatura</w:t>
      </w:r>
      <w:r w:rsidR="00EB3E10" w:rsidRPr="006F43AF">
        <w:rPr>
          <w:rFonts w:ascii="Century Gothic" w:hAnsi="Century Gothic"/>
          <w:sz w:val="20"/>
          <w:szCs w:val="20"/>
        </w:rPr>
        <w:t xml:space="preserve">, </w:t>
      </w:r>
      <w:r w:rsidR="005B1B93" w:rsidRPr="006F43AF">
        <w:rPr>
          <w:rFonts w:ascii="Century Gothic" w:hAnsi="Century Gothic"/>
          <w:sz w:val="20"/>
          <w:szCs w:val="20"/>
        </w:rPr>
        <w:t>incluindo</w:t>
      </w:r>
      <w:r w:rsidR="00F50A8A" w:rsidRPr="006F43AF">
        <w:rPr>
          <w:rFonts w:ascii="Century Gothic" w:hAnsi="Century Gothic"/>
          <w:sz w:val="20"/>
          <w:szCs w:val="20"/>
        </w:rPr>
        <w:t xml:space="preserve"> o orçamento destinado </w:t>
      </w:r>
      <w:r w:rsidR="005B1B93" w:rsidRPr="006F43AF">
        <w:rPr>
          <w:rFonts w:ascii="Century Gothic" w:hAnsi="Century Gothic"/>
          <w:sz w:val="20"/>
          <w:szCs w:val="20"/>
        </w:rPr>
        <w:t>à promoção</w:t>
      </w:r>
      <w:r w:rsidR="00EB3E10" w:rsidRPr="006F43AF">
        <w:rPr>
          <w:rFonts w:ascii="Century Gothic" w:hAnsi="Century Gothic"/>
          <w:sz w:val="20"/>
          <w:szCs w:val="20"/>
        </w:rPr>
        <w:t xml:space="preserve"> d</w:t>
      </w:r>
      <w:r w:rsidR="007D1EB3" w:rsidRPr="006F43AF">
        <w:rPr>
          <w:rFonts w:ascii="Century Gothic" w:hAnsi="Century Gothic"/>
          <w:sz w:val="20"/>
          <w:szCs w:val="20"/>
        </w:rPr>
        <w:t xml:space="preserve">a candidatura e das </w:t>
      </w:r>
      <w:proofErr w:type="spellStart"/>
      <w:r w:rsidR="007D1EB3" w:rsidRPr="006F43AF">
        <w:rPr>
          <w:rFonts w:ascii="Century Gothic" w:hAnsi="Century Gothic"/>
          <w:sz w:val="20"/>
          <w:szCs w:val="20"/>
        </w:rPr>
        <w:t>actividades</w:t>
      </w:r>
      <w:proofErr w:type="spellEnd"/>
      <w:r w:rsidR="007D1EB3" w:rsidRPr="006F43AF">
        <w:rPr>
          <w:rFonts w:ascii="Century Gothic" w:hAnsi="Century Gothic"/>
          <w:sz w:val="20"/>
          <w:szCs w:val="20"/>
        </w:rPr>
        <w:t xml:space="preserve"> que a mesma engloba; 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lastRenderedPageBreak/>
        <w:t xml:space="preserve">- </w:t>
      </w:r>
      <w:r w:rsidR="007D1EB3" w:rsidRPr="006F43AF">
        <w:rPr>
          <w:rFonts w:ascii="Century Gothic" w:hAnsi="Century Gothic"/>
          <w:sz w:val="20"/>
          <w:szCs w:val="20"/>
        </w:rPr>
        <w:t>Deverá a</w:t>
      </w:r>
      <w:r w:rsidRPr="006F43AF">
        <w:rPr>
          <w:rFonts w:ascii="Century Gothic" w:hAnsi="Century Gothic"/>
          <w:sz w:val="20"/>
          <w:szCs w:val="20"/>
        </w:rPr>
        <w:t xml:space="preserve">presentar a candidatura dentro dos prazos estabelecidos, </w:t>
      </w:r>
      <w:r w:rsidR="007D1EB3" w:rsidRPr="006F43AF">
        <w:rPr>
          <w:rFonts w:ascii="Century Gothic" w:hAnsi="Century Gothic"/>
          <w:sz w:val="20"/>
          <w:szCs w:val="20"/>
        </w:rPr>
        <w:t>tal como previstos</w:t>
      </w:r>
      <w:r w:rsidRPr="006F43AF">
        <w:rPr>
          <w:rFonts w:ascii="Century Gothic" w:hAnsi="Century Gothic"/>
          <w:sz w:val="20"/>
          <w:szCs w:val="20"/>
        </w:rPr>
        <w:t xml:space="preserve"> no ponto nº VII deste regulamento.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6F43AF">
        <w:rPr>
          <w:rFonts w:ascii="Century Gothic" w:hAnsi="Century Gothic"/>
          <w:b/>
          <w:sz w:val="20"/>
          <w:szCs w:val="20"/>
        </w:rPr>
        <w:t>Condições:</w:t>
      </w:r>
    </w:p>
    <w:p w:rsidR="007D1EB3" w:rsidRPr="006F43AF" w:rsidRDefault="00B8615B" w:rsidP="00B8615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Uma mesma </w:t>
      </w:r>
      <w:r w:rsidR="007D1EB3" w:rsidRPr="006F43AF">
        <w:rPr>
          <w:rFonts w:ascii="Century Gothic" w:hAnsi="Century Gothic"/>
          <w:sz w:val="20"/>
          <w:szCs w:val="20"/>
        </w:rPr>
        <w:t>C</w:t>
      </w:r>
      <w:r w:rsidRPr="006F43AF">
        <w:rPr>
          <w:rFonts w:ascii="Century Gothic" w:hAnsi="Century Gothic"/>
          <w:sz w:val="20"/>
          <w:szCs w:val="20"/>
        </w:rPr>
        <w:t xml:space="preserve">idade não pode ser nomeada por duas vezes consecutivas como </w:t>
      </w:r>
      <w:r w:rsidR="007D1EB3" w:rsidRPr="006F43AF">
        <w:rPr>
          <w:rFonts w:ascii="Century Gothic" w:hAnsi="Century Gothic"/>
          <w:sz w:val="20"/>
          <w:szCs w:val="20"/>
        </w:rPr>
        <w:t>“</w:t>
      </w:r>
      <w:r w:rsidRPr="006F43AF">
        <w:rPr>
          <w:rFonts w:ascii="Century Gothic" w:hAnsi="Century Gothic"/>
          <w:sz w:val="20"/>
          <w:szCs w:val="20"/>
        </w:rPr>
        <w:t>Cidade do Vinho</w:t>
      </w:r>
      <w:r w:rsidR="007D1EB3" w:rsidRPr="006F43AF">
        <w:rPr>
          <w:rFonts w:ascii="Century Gothic" w:hAnsi="Century Gothic"/>
          <w:sz w:val="20"/>
          <w:szCs w:val="20"/>
        </w:rPr>
        <w:t>”</w:t>
      </w:r>
      <w:r w:rsidRPr="006F43AF">
        <w:rPr>
          <w:rFonts w:ascii="Century Gothic" w:hAnsi="Century Gothic"/>
          <w:sz w:val="20"/>
          <w:szCs w:val="20"/>
        </w:rPr>
        <w:t>.</w:t>
      </w:r>
    </w:p>
    <w:p w:rsidR="00B8615B" w:rsidRPr="006F43AF" w:rsidRDefault="00B8615B" w:rsidP="00B8615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A candidatura a </w:t>
      </w:r>
      <w:r w:rsidR="006446E1" w:rsidRPr="006F43AF">
        <w:rPr>
          <w:rFonts w:ascii="Century Gothic" w:hAnsi="Century Gothic"/>
          <w:sz w:val="20"/>
          <w:szCs w:val="20"/>
        </w:rPr>
        <w:t>selecionar</w:t>
      </w:r>
      <w:r w:rsidRPr="006F43AF">
        <w:rPr>
          <w:rFonts w:ascii="Century Gothic" w:hAnsi="Century Gothic"/>
          <w:sz w:val="20"/>
          <w:szCs w:val="20"/>
        </w:rPr>
        <w:t xml:space="preserve"> deve preferencialmente </w:t>
      </w:r>
      <w:r w:rsidR="007D1EB3" w:rsidRPr="006F43AF">
        <w:rPr>
          <w:rFonts w:ascii="Century Gothic" w:hAnsi="Century Gothic"/>
          <w:sz w:val="20"/>
          <w:szCs w:val="20"/>
        </w:rPr>
        <w:t>corresponder a uma</w:t>
      </w:r>
      <w:r w:rsidRPr="006F43AF">
        <w:rPr>
          <w:rFonts w:ascii="Century Gothic" w:hAnsi="Century Gothic"/>
          <w:sz w:val="20"/>
          <w:szCs w:val="20"/>
        </w:rPr>
        <w:t xml:space="preserve"> região vitivinícola diferente da </w:t>
      </w:r>
      <w:r w:rsidR="007D1EB3" w:rsidRPr="006F43AF">
        <w:rPr>
          <w:rFonts w:ascii="Century Gothic" w:hAnsi="Century Gothic"/>
          <w:sz w:val="20"/>
          <w:szCs w:val="20"/>
        </w:rPr>
        <w:t>C</w:t>
      </w:r>
      <w:r w:rsidRPr="006F43AF">
        <w:rPr>
          <w:rFonts w:ascii="Century Gothic" w:hAnsi="Century Gothic"/>
          <w:sz w:val="20"/>
          <w:szCs w:val="20"/>
        </w:rPr>
        <w:t xml:space="preserve">idade do </w:t>
      </w:r>
      <w:r w:rsidR="007D1EB3" w:rsidRPr="006F43AF">
        <w:rPr>
          <w:rFonts w:ascii="Century Gothic" w:hAnsi="Century Gothic"/>
          <w:sz w:val="20"/>
          <w:szCs w:val="20"/>
        </w:rPr>
        <w:t>V</w:t>
      </w:r>
      <w:r w:rsidRPr="006F43AF">
        <w:rPr>
          <w:rFonts w:ascii="Century Gothic" w:hAnsi="Century Gothic"/>
          <w:sz w:val="20"/>
          <w:szCs w:val="20"/>
        </w:rPr>
        <w:t xml:space="preserve">inho do ano </w:t>
      </w:r>
      <w:proofErr w:type="gramStart"/>
      <w:r w:rsidRPr="006F43AF">
        <w:rPr>
          <w:rFonts w:ascii="Century Gothic" w:hAnsi="Century Gothic"/>
          <w:sz w:val="20"/>
          <w:szCs w:val="20"/>
        </w:rPr>
        <w:t xml:space="preserve">anterior, </w:t>
      </w:r>
      <w:r w:rsidR="007D1EB3" w:rsidRPr="006F43AF">
        <w:rPr>
          <w:rFonts w:ascii="Century Gothic" w:hAnsi="Century Gothic"/>
          <w:sz w:val="20"/>
          <w:szCs w:val="20"/>
        </w:rPr>
        <w:t xml:space="preserve"> de</w:t>
      </w:r>
      <w:proofErr w:type="gramEnd"/>
      <w:r w:rsidR="007D1EB3" w:rsidRPr="006F43AF">
        <w:rPr>
          <w:rFonts w:ascii="Century Gothic" w:hAnsi="Century Gothic"/>
          <w:sz w:val="20"/>
          <w:szCs w:val="20"/>
        </w:rPr>
        <w:t xml:space="preserve"> modo a</w:t>
      </w:r>
      <w:r w:rsidRPr="006F43AF">
        <w:rPr>
          <w:rFonts w:ascii="Century Gothic" w:hAnsi="Century Gothic"/>
          <w:sz w:val="20"/>
          <w:szCs w:val="20"/>
        </w:rPr>
        <w:t xml:space="preserve"> garantir a salvaguarda e promoção de todo o território vitivinícola nacional, bem como a continuidade da</w:t>
      </w:r>
      <w:r w:rsidR="007D1EB3" w:rsidRPr="006F43AF">
        <w:rPr>
          <w:rFonts w:ascii="Century Gothic" w:hAnsi="Century Gothic"/>
          <w:sz w:val="20"/>
          <w:szCs w:val="20"/>
        </w:rPr>
        <w:t xml:space="preserve"> realização das</w:t>
      </w:r>
      <w:r w:rsidRPr="006F43AF">
        <w:rPr>
          <w:rFonts w:ascii="Century Gothic" w:hAnsi="Century Gothic"/>
          <w:sz w:val="20"/>
          <w:szCs w:val="20"/>
        </w:rPr>
        <w:t xml:space="preserve"> </w:t>
      </w:r>
      <w:r w:rsidR="006446E1" w:rsidRPr="006F43AF">
        <w:rPr>
          <w:rFonts w:ascii="Century Gothic" w:hAnsi="Century Gothic"/>
          <w:sz w:val="20"/>
          <w:szCs w:val="20"/>
        </w:rPr>
        <w:t>ações</w:t>
      </w:r>
      <w:r w:rsidRPr="006F43AF">
        <w:rPr>
          <w:rFonts w:ascii="Century Gothic" w:hAnsi="Century Gothic"/>
          <w:sz w:val="20"/>
          <w:szCs w:val="20"/>
        </w:rPr>
        <w:t xml:space="preserve"> </w:t>
      </w:r>
      <w:r w:rsidR="007D1EB3" w:rsidRPr="006F43AF">
        <w:rPr>
          <w:rFonts w:ascii="Century Gothic" w:hAnsi="Century Gothic"/>
          <w:sz w:val="20"/>
          <w:szCs w:val="20"/>
        </w:rPr>
        <w:t xml:space="preserve">previstas pela </w:t>
      </w:r>
      <w:r w:rsidRPr="006F43AF">
        <w:rPr>
          <w:rFonts w:ascii="Century Gothic" w:hAnsi="Century Gothic"/>
          <w:sz w:val="20"/>
          <w:szCs w:val="20"/>
        </w:rPr>
        <w:t>cidade eleita anteriormente</w:t>
      </w:r>
      <w:r w:rsidR="007D1EB3" w:rsidRPr="006F43AF">
        <w:rPr>
          <w:rFonts w:ascii="Century Gothic" w:hAnsi="Century Gothic"/>
          <w:sz w:val="20"/>
          <w:szCs w:val="20"/>
        </w:rPr>
        <w:t xml:space="preserve"> para o ano seguinte. 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b/>
          <w:color w:val="6F1719" w:themeColor="accent6" w:themeShade="80"/>
        </w:rPr>
      </w:pPr>
      <w:r w:rsidRPr="006F43AF">
        <w:rPr>
          <w:rFonts w:ascii="Century Gothic" w:hAnsi="Century Gothic"/>
          <w:b/>
          <w:color w:val="6F1719" w:themeColor="accent6" w:themeShade="80"/>
        </w:rPr>
        <w:t>III – APRESENTAÇÃO DA CANDIDATURA</w:t>
      </w:r>
    </w:p>
    <w:p w:rsidR="00B8615B" w:rsidRPr="006F43AF" w:rsidRDefault="00B8615B" w:rsidP="00B8615B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1 – O formulário</w:t>
      </w:r>
      <w:r w:rsidR="007D1EB3" w:rsidRPr="006F43AF">
        <w:rPr>
          <w:rFonts w:ascii="Century Gothic" w:hAnsi="Century Gothic"/>
          <w:sz w:val="20"/>
          <w:szCs w:val="20"/>
        </w:rPr>
        <w:t xml:space="preserve"> de apresentação de candidatura </w:t>
      </w:r>
      <w:r w:rsidRPr="006F43AF">
        <w:rPr>
          <w:rFonts w:ascii="Century Gothic" w:hAnsi="Century Gothic"/>
          <w:sz w:val="20"/>
          <w:szCs w:val="20"/>
        </w:rPr>
        <w:t>deve conter toda a informação</w:t>
      </w:r>
      <w:r w:rsidR="007D1EB3" w:rsidRPr="006F43AF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7D1EB3" w:rsidRPr="006F43AF">
        <w:rPr>
          <w:rFonts w:ascii="Century Gothic" w:hAnsi="Century Gothic"/>
          <w:sz w:val="20"/>
          <w:szCs w:val="20"/>
        </w:rPr>
        <w:t xml:space="preserve">relevante </w:t>
      </w:r>
      <w:r w:rsidRPr="006F43AF">
        <w:rPr>
          <w:rFonts w:ascii="Century Gothic" w:hAnsi="Century Gothic"/>
          <w:sz w:val="20"/>
          <w:szCs w:val="20"/>
        </w:rPr>
        <w:t xml:space="preserve"> referente</w:t>
      </w:r>
      <w:proofErr w:type="gramEnd"/>
      <w:r w:rsidRPr="006F43AF">
        <w:rPr>
          <w:rFonts w:ascii="Century Gothic" w:hAnsi="Century Gothic"/>
          <w:sz w:val="20"/>
          <w:szCs w:val="20"/>
        </w:rPr>
        <w:t xml:space="preserve"> à</w:t>
      </w:r>
      <w:r w:rsidR="007D1EB3" w:rsidRPr="006F43AF">
        <w:rPr>
          <w:rFonts w:ascii="Century Gothic" w:hAnsi="Century Gothic"/>
          <w:sz w:val="20"/>
          <w:szCs w:val="20"/>
        </w:rPr>
        <w:t xml:space="preserve"> C</w:t>
      </w:r>
      <w:r w:rsidRPr="006F43AF">
        <w:rPr>
          <w:rFonts w:ascii="Century Gothic" w:hAnsi="Century Gothic"/>
          <w:sz w:val="20"/>
          <w:szCs w:val="20"/>
        </w:rPr>
        <w:t xml:space="preserve">idade </w:t>
      </w:r>
      <w:r w:rsidR="007D1EB3" w:rsidRPr="006F43AF">
        <w:rPr>
          <w:rFonts w:ascii="Century Gothic" w:hAnsi="Century Gothic"/>
          <w:sz w:val="20"/>
          <w:szCs w:val="20"/>
        </w:rPr>
        <w:t>C</w:t>
      </w:r>
      <w:r w:rsidRPr="006F43AF">
        <w:rPr>
          <w:rFonts w:ascii="Century Gothic" w:hAnsi="Century Gothic"/>
          <w:sz w:val="20"/>
          <w:szCs w:val="20"/>
        </w:rPr>
        <w:t>andidata</w:t>
      </w:r>
      <w:r w:rsidR="007D1EB3" w:rsidRPr="006F43AF">
        <w:rPr>
          <w:rFonts w:ascii="Century Gothic" w:hAnsi="Century Gothic"/>
          <w:sz w:val="20"/>
          <w:szCs w:val="20"/>
        </w:rPr>
        <w:t>, nomeadamente em termos de:</w:t>
      </w:r>
    </w:p>
    <w:p w:rsidR="007D1EB3" w:rsidRPr="006F43AF" w:rsidRDefault="007D1EB3" w:rsidP="007D1EB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População geral</w:t>
      </w:r>
    </w:p>
    <w:p w:rsidR="007D1EB3" w:rsidRPr="006F43AF" w:rsidRDefault="007D1EB3" w:rsidP="007D1EB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Identificação de produtores de vinho e agentes económicos ligados à produção, distribuição e promoção do sector vinícola local;</w:t>
      </w:r>
    </w:p>
    <w:p w:rsidR="007D1EB3" w:rsidRPr="006F43AF" w:rsidRDefault="007D1EB3" w:rsidP="007D1EB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Identificação de todos os agentes </w:t>
      </w:r>
      <w:proofErr w:type="spellStart"/>
      <w:r w:rsidRPr="006F43AF">
        <w:rPr>
          <w:rFonts w:ascii="Century Gothic" w:hAnsi="Century Gothic"/>
          <w:sz w:val="20"/>
          <w:szCs w:val="20"/>
        </w:rPr>
        <w:t>economivos</w:t>
      </w:r>
      <w:proofErr w:type="spellEnd"/>
      <w:r w:rsidRPr="006F43AF">
        <w:rPr>
          <w:rFonts w:ascii="Century Gothic" w:hAnsi="Century Gothic"/>
          <w:sz w:val="20"/>
          <w:szCs w:val="20"/>
        </w:rPr>
        <w:t xml:space="preserve"> locais com </w:t>
      </w:r>
      <w:proofErr w:type="spellStart"/>
      <w:r w:rsidRPr="006F43AF">
        <w:rPr>
          <w:rFonts w:ascii="Century Gothic" w:hAnsi="Century Gothic"/>
          <w:sz w:val="20"/>
          <w:szCs w:val="20"/>
        </w:rPr>
        <w:t>intervençºoa</w:t>
      </w:r>
      <w:proofErr w:type="spellEnd"/>
      <w:r w:rsidRPr="006F43AF">
        <w:rPr>
          <w:rFonts w:ascii="Century Gothic" w:hAnsi="Century Gothic"/>
          <w:sz w:val="20"/>
          <w:szCs w:val="20"/>
        </w:rPr>
        <w:t xml:space="preserve"> na </w:t>
      </w:r>
      <w:proofErr w:type="spellStart"/>
      <w:r w:rsidRPr="006F43AF">
        <w:rPr>
          <w:rFonts w:ascii="Century Gothic" w:hAnsi="Century Gothic"/>
          <w:sz w:val="20"/>
          <w:szCs w:val="20"/>
        </w:rPr>
        <w:t>áfrea</w:t>
      </w:r>
      <w:proofErr w:type="spellEnd"/>
      <w:r w:rsidRPr="006F43AF">
        <w:rPr>
          <w:rFonts w:ascii="Century Gothic" w:hAnsi="Century Gothic"/>
          <w:sz w:val="20"/>
          <w:szCs w:val="20"/>
        </w:rPr>
        <w:t xml:space="preserve"> do Enoturismo; </w:t>
      </w:r>
    </w:p>
    <w:p w:rsidR="007D1EB3" w:rsidRPr="006F43AF" w:rsidRDefault="007D1EB3" w:rsidP="007D1EB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Dados económicos que traduzam, a nível local e regional, o peso do sector vinícola e do Enoturismo na economia global da Cidade Candidata;</w:t>
      </w:r>
    </w:p>
    <w:p w:rsidR="007D1EB3" w:rsidRPr="006F43AF" w:rsidRDefault="007D1EB3" w:rsidP="007D1EB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Existência e inserção de </w:t>
      </w:r>
      <w:proofErr w:type="spellStart"/>
      <w:r w:rsidRPr="006F43AF">
        <w:rPr>
          <w:rFonts w:ascii="Century Gothic" w:hAnsi="Century Gothic"/>
          <w:sz w:val="20"/>
          <w:szCs w:val="20"/>
        </w:rPr>
        <w:t>acçõees</w:t>
      </w:r>
      <w:proofErr w:type="spellEnd"/>
      <w:r w:rsidRPr="006F43AF">
        <w:rPr>
          <w:rFonts w:ascii="Century Gothic" w:hAnsi="Century Gothic"/>
          <w:sz w:val="20"/>
          <w:szCs w:val="20"/>
        </w:rPr>
        <w:t xml:space="preserve"> no âmbito de uma Rota dos Vinhos Local ou Regional, com identificação dos agentes económicos locais envolvidos e dados referentes à </w:t>
      </w:r>
      <w:proofErr w:type="spellStart"/>
      <w:r w:rsidRPr="006F43AF">
        <w:rPr>
          <w:rFonts w:ascii="Century Gothic" w:hAnsi="Century Gothic"/>
          <w:sz w:val="20"/>
          <w:szCs w:val="20"/>
        </w:rPr>
        <w:t>respectiva</w:t>
      </w:r>
      <w:proofErr w:type="spellEnd"/>
      <w:r w:rsidRPr="006F43A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F43AF">
        <w:rPr>
          <w:rFonts w:ascii="Century Gothic" w:hAnsi="Century Gothic"/>
          <w:sz w:val="20"/>
          <w:szCs w:val="20"/>
        </w:rPr>
        <w:t>actividade</w:t>
      </w:r>
      <w:proofErr w:type="spellEnd"/>
      <w:r w:rsidRPr="006F43AF">
        <w:rPr>
          <w:rFonts w:ascii="Century Gothic" w:hAnsi="Century Gothic"/>
          <w:sz w:val="20"/>
          <w:szCs w:val="20"/>
        </w:rPr>
        <w:t xml:space="preserve"> nos 2 anos imediatamente anteriores; </w:t>
      </w:r>
    </w:p>
    <w:p w:rsidR="00B8615B" w:rsidRPr="006F43AF" w:rsidRDefault="00B8615B" w:rsidP="00B8615B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2 – As </w:t>
      </w:r>
      <w:r w:rsidR="006446E1" w:rsidRPr="006F43AF">
        <w:rPr>
          <w:rFonts w:ascii="Century Gothic" w:hAnsi="Century Gothic"/>
          <w:sz w:val="20"/>
          <w:szCs w:val="20"/>
        </w:rPr>
        <w:t>atividades</w:t>
      </w:r>
      <w:r w:rsidR="007D1EB3" w:rsidRPr="006F43AF">
        <w:rPr>
          <w:rFonts w:ascii="Century Gothic" w:hAnsi="Century Gothic"/>
          <w:sz w:val="20"/>
          <w:szCs w:val="20"/>
        </w:rPr>
        <w:t xml:space="preserve"> constantes da candidatura</w:t>
      </w:r>
      <w:r w:rsidRPr="006F43AF">
        <w:rPr>
          <w:rFonts w:ascii="Century Gothic" w:hAnsi="Century Gothic"/>
          <w:sz w:val="20"/>
          <w:szCs w:val="20"/>
        </w:rPr>
        <w:t xml:space="preserve"> devem ser incluídas no Formulário de apresentação e devem ajustar-se ao formato estabelecido</w:t>
      </w:r>
      <w:r w:rsidR="007D1EB3" w:rsidRPr="006F43AF">
        <w:rPr>
          <w:rFonts w:ascii="Century Gothic" w:hAnsi="Century Gothic"/>
          <w:sz w:val="20"/>
          <w:szCs w:val="20"/>
        </w:rPr>
        <w:t xml:space="preserve">, nos termos deste Regulamento e </w:t>
      </w:r>
      <w:proofErr w:type="spellStart"/>
      <w:r w:rsidR="007D1EB3" w:rsidRPr="006F43AF">
        <w:rPr>
          <w:rFonts w:ascii="Century Gothic" w:hAnsi="Century Gothic"/>
          <w:sz w:val="20"/>
          <w:szCs w:val="20"/>
        </w:rPr>
        <w:t>respectivos</w:t>
      </w:r>
      <w:proofErr w:type="spellEnd"/>
      <w:r w:rsidR="007D1EB3" w:rsidRPr="006F43AF">
        <w:rPr>
          <w:rFonts w:ascii="Century Gothic" w:hAnsi="Century Gothic"/>
          <w:sz w:val="20"/>
          <w:szCs w:val="20"/>
        </w:rPr>
        <w:t xml:space="preserve"> anexos. 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18"/>
          <w:szCs w:val="18"/>
        </w:rPr>
        <w:t xml:space="preserve">       </w:t>
      </w:r>
      <w:r w:rsidRPr="006F43AF">
        <w:rPr>
          <w:rFonts w:ascii="Century Gothic" w:hAnsi="Century Gothic"/>
          <w:sz w:val="20"/>
          <w:szCs w:val="20"/>
        </w:rPr>
        <w:t>3 –</w:t>
      </w:r>
      <w:r w:rsidRPr="006F43AF">
        <w:rPr>
          <w:rFonts w:ascii="Century Gothic" w:hAnsi="Century Gothic"/>
          <w:b/>
          <w:sz w:val="20"/>
          <w:szCs w:val="20"/>
        </w:rPr>
        <w:t xml:space="preserve"> </w:t>
      </w:r>
      <w:r w:rsidR="006446E1" w:rsidRPr="006F43AF">
        <w:rPr>
          <w:rFonts w:ascii="Century Gothic" w:hAnsi="Century Gothic"/>
          <w:sz w:val="20"/>
          <w:szCs w:val="20"/>
        </w:rPr>
        <w:t>Atividades</w:t>
      </w:r>
      <w:r w:rsidRPr="006F43AF">
        <w:rPr>
          <w:rFonts w:ascii="Century Gothic" w:hAnsi="Century Gothic"/>
          <w:sz w:val="20"/>
          <w:szCs w:val="20"/>
        </w:rPr>
        <w:t xml:space="preserve"> obrigatórias que deverão constar na Candidatura: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Obrigatoriamente, no plano de eventos e iniciativas a apresentar na candidatura, devem constar a organização dos seguintes eventos:</w:t>
      </w:r>
    </w:p>
    <w:p w:rsidR="00B8615B" w:rsidRPr="006F43AF" w:rsidRDefault="00B8615B" w:rsidP="00B8615B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Dia dos Reis;</w:t>
      </w:r>
    </w:p>
    <w:p w:rsidR="00B8615B" w:rsidRPr="006F43AF" w:rsidRDefault="00B8615B" w:rsidP="00B8615B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Gala Cidade do Vinho 20</w:t>
      </w:r>
      <w:r w:rsidR="00B15352" w:rsidRPr="006F43AF">
        <w:rPr>
          <w:rFonts w:ascii="Century Gothic" w:hAnsi="Century Gothic"/>
          <w:sz w:val="20"/>
          <w:szCs w:val="20"/>
        </w:rPr>
        <w:t>20</w:t>
      </w:r>
      <w:r w:rsidRPr="006F43AF">
        <w:rPr>
          <w:rFonts w:ascii="Century Gothic" w:hAnsi="Century Gothic"/>
          <w:sz w:val="20"/>
          <w:szCs w:val="20"/>
        </w:rPr>
        <w:t xml:space="preserve"> – entrega do prémio e menções honrosas Cidade do Vinho 20</w:t>
      </w:r>
      <w:r w:rsidR="00B15352" w:rsidRPr="006F43AF">
        <w:rPr>
          <w:rFonts w:ascii="Century Gothic" w:hAnsi="Century Gothic"/>
          <w:sz w:val="20"/>
          <w:szCs w:val="20"/>
        </w:rPr>
        <w:t>20</w:t>
      </w:r>
      <w:r w:rsidRPr="006F43AF">
        <w:rPr>
          <w:rFonts w:ascii="Century Gothic" w:hAnsi="Century Gothic"/>
          <w:sz w:val="20"/>
          <w:szCs w:val="20"/>
        </w:rPr>
        <w:t>;</w:t>
      </w:r>
    </w:p>
    <w:p w:rsidR="00F14D56" w:rsidRPr="006F43AF" w:rsidRDefault="00DC0E1A" w:rsidP="00B8615B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Organizar o XIII Aniversario da AMPV a 30 de Abril;</w:t>
      </w:r>
    </w:p>
    <w:p w:rsidR="00B8615B" w:rsidRPr="006F43AF" w:rsidRDefault="00B8615B" w:rsidP="00B8615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Gala de Eleição da Rainha da Vindimas Nacional – data a acordar entre a cidade eleita e a AMPV;</w:t>
      </w:r>
    </w:p>
    <w:p w:rsidR="00B8615B" w:rsidRPr="006F43AF" w:rsidRDefault="00B8615B" w:rsidP="00B8615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Dia Europeu do Enoturismo – </w:t>
      </w:r>
      <w:r w:rsidR="0024351A" w:rsidRPr="006F43AF">
        <w:rPr>
          <w:rFonts w:ascii="Century Gothic" w:hAnsi="Century Gothic"/>
          <w:sz w:val="20"/>
          <w:szCs w:val="20"/>
        </w:rPr>
        <w:t>0</w:t>
      </w:r>
      <w:r w:rsidR="00B15352" w:rsidRPr="006F43AF">
        <w:rPr>
          <w:rFonts w:ascii="Century Gothic" w:hAnsi="Century Gothic"/>
          <w:sz w:val="20"/>
          <w:szCs w:val="20"/>
        </w:rPr>
        <w:t>8</w:t>
      </w:r>
      <w:r w:rsidRPr="006F43AF">
        <w:rPr>
          <w:rFonts w:ascii="Century Gothic" w:hAnsi="Century Gothic"/>
          <w:sz w:val="20"/>
          <w:szCs w:val="20"/>
        </w:rPr>
        <w:t xml:space="preserve"> novembro 20</w:t>
      </w:r>
      <w:r w:rsidR="00B15352" w:rsidRPr="006F43AF">
        <w:rPr>
          <w:rFonts w:ascii="Century Gothic" w:hAnsi="Century Gothic"/>
          <w:sz w:val="20"/>
          <w:szCs w:val="20"/>
        </w:rPr>
        <w:t>20</w:t>
      </w:r>
      <w:r w:rsidRPr="006F43AF">
        <w:rPr>
          <w:rFonts w:ascii="Century Gothic" w:hAnsi="Century Gothic"/>
          <w:sz w:val="20"/>
          <w:szCs w:val="20"/>
        </w:rPr>
        <w:t xml:space="preserve">; </w:t>
      </w:r>
    </w:p>
    <w:p w:rsidR="00B8615B" w:rsidRPr="006F43AF" w:rsidRDefault="007D1EB3" w:rsidP="00B8615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6F43AF">
        <w:rPr>
          <w:rFonts w:ascii="Century Gothic" w:hAnsi="Century Gothic"/>
          <w:sz w:val="20"/>
          <w:szCs w:val="20"/>
        </w:rPr>
        <w:lastRenderedPageBreak/>
        <w:t>Encontro de Confrarias filiadas na Federação das Confrarias Báquicas de Portugal, Federação das Confrarias Gastronómicas Portuguesas e CEUCO</w:t>
      </w:r>
      <w:r w:rsidR="00DC0E1A" w:rsidRPr="006F43AF">
        <w:rPr>
          <w:rFonts w:ascii="Century Gothic" w:hAnsi="Century Gothic"/>
          <w:sz w:val="20"/>
          <w:szCs w:val="20"/>
        </w:rPr>
        <w:t>:</w:t>
      </w:r>
      <w:r w:rsidRPr="006F43AF">
        <w:rPr>
          <w:rFonts w:ascii="Century Gothic" w:hAnsi="Century Gothic"/>
          <w:sz w:val="20"/>
          <w:szCs w:val="20"/>
        </w:rPr>
        <w:t xml:space="preserve"> </w:t>
      </w:r>
    </w:p>
    <w:p w:rsidR="00DC0E1A" w:rsidRPr="006F43AF" w:rsidRDefault="00DC0E1A" w:rsidP="00B8615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6F43AF">
        <w:rPr>
          <w:rFonts w:ascii="Century Gothic" w:hAnsi="Century Gothic"/>
          <w:sz w:val="18"/>
          <w:szCs w:val="18"/>
        </w:rPr>
        <w:t xml:space="preserve">A Cidade do Vinho deve indicar a equipa técnica que ira dar apoio a realização das iniciativas e devera fazer a ligação com o </w:t>
      </w:r>
      <w:proofErr w:type="spellStart"/>
      <w:r w:rsidRPr="006F43AF">
        <w:rPr>
          <w:rFonts w:ascii="Century Gothic" w:hAnsi="Century Gothic"/>
          <w:sz w:val="18"/>
          <w:szCs w:val="18"/>
        </w:rPr>
        <w:t>Secretario-Geral</w:t>
      </w:r>
      <w:proofErr w:type="spellEnd"/>
      <w:r w:rsidRPr="006F43AF">
        <w:rPr>
          <w:rFonts w:ascii="Century Gothic" w:hAnsi="Century Gothic"/>
          <w:sz w:val="18"/>
          <w:szCs w:val="18"/>
        </w:rPr>
        <w:t xml:space="preserve"> da AMPV.</w:t>
      </w:r>
    </w:p>
    <w:p w:rsidR="00DC0E1A" w:rsidRPr="006F43AF" w:rsidRDefault="00DC0E1A" w:rsidP="00DC0E1A">
      <w:pPr>
        <w:pStyle w:val="PargrafodaLista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b/>
          <w:color w:val="6F1719" w:themeColor="accent6" w:themeShade="80"/>
        </w:rPr>
      </w:pPr>
      <w:r w:rsidRPr="006F43AF">
        <w:rPr>
          <w:rFonts w:ascii="Century Gothic" w:hAnsi="Century Gothic"/>
          <w:b/>
          <w:color w:val="6F1719" w:themeColor="accent6" w:themeShade="80"/>
        </w:rPr>
        <w:t>IV - CRITÉRIOS DE AVALIAÇÃO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6F43AF">
        <w:rPr>
          <w:rFonts w:ascii="Century Gothic" w:hAnsi="Century Gothic"/>
          <w:b/>
          <w:sz w:val="20"/>
          <w:szCs w:val="20"/>
        </w:rPr>
        <w:t xml:space="preserve">     1 – Critérios Qualitativos</w:t>
      </w:r>
    </w:p>
    <w:p w:rsidR="00B8615B" w:rsidRPr="006F43AF" w:rsidRDefault="00B8615B" w:rsidP="00B8615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Campanha de difusão nos meios de comunicação social: locais/regionais/nacionais;</w:t>
      </w:r>
    </w:p>
    <w:p w:rsidR="00B8615B" w:rsidRPr="006F43AF" w:rsidRDefault="00B8615B" w:rsidP="00B8615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Periodicidade ou distribuição temporal das </w:t>
      </w:r>
      <w:r w:rsidR="006446E1" w:rsidRPr="006F43AF">
        <w:rPr>
          <w:rFonts w:ascii="Century Gothic" w:hAnsi="Century Gothic"/>
          <w:sz w:val="20"/>
          <w:szCs w:val="20"/>
        </w:rPr>
        <w:t>atividades</w:t>
      </w:r>
      <w:r w:rsidRPr="006F43AF">
        <w:rPr>
          <w:rFonts w:ascii="Century Gothic" w:hAnsi="Century Gothic"/>
          <w:sz w:val="20"/>
          <w:szCs w:val="20"/>
        </w:rPr>
        <w:t>;</w:t>
      </w:r>
    </w:p>
    <w:p w:rsidR="00B8615B" w:rsidRPr="006F43AF" w:rsidRDefault="00B8615B" w:rsidP="00B8615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Diversidade dos </w:t>
      </w:r>
      <w:r w:rsidR="006446E1" w:rsidRPr="006F43AF">
        <w:rPr>
          <w:rFonts w:ascii="Century Gothic" w:hAnsi="Century Gothic"/>
          <w:sz w:val="20"/>
          <w:szCs w:val="20"/>
        </w:rPr>
        <w:t>projetos</w:t>
      </w:r>
      <w:r w:rsidRPr="006F43AF">
        <w:rPr>
          <w:rFonts w:ascii="Century Gothic" w:hAnsi="Century Gothic"/>
          <w:sz w:val="20"/>
          <w:szCs w:val="20"/>
        </w:rPr>
        <w:t xml:space="preserve"> e </w:t>
      </w:r>
      <w:r w:rsidR="006446E1" w:rsidRPr="006F43AF">
        <w:rPr>
          <w:rFonts w:ascii="Century Gothic" w:hAnsi="Century Gothic"/>
          <w:sz w:val="20"/>
          <w:szCs w:val="20"/>
        </w:rPr>
        <w:t>ações</w:t>
      </w:r>
      <w:r w:rsidRPr="006F43AF">
        <w:rPr>
          <w:rFonts w:ascii="Century Gothic" w:hAnsi="Century Gothic"/>
          <w:sz w:val="20"/>
          <w:szCs w:val="20"/>
        </w:rPr>
        <w:t xml:space="preserve"> propostos;</w:t>
      </w:r>
    </w:p>
    <w:p w:rsidR="00B8615B" w:rsidRPr="006F43AF" w:rsidRDefault="00B8615B" w:rsidP="00B8615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Coerência e compreensão da candidatura e das </w:t>
      </w:r>
      <w:r w:rsidR="006446E1" w:rsidRPr="006F43AF">
        <w:rPr>
          <w:rFonts w:ascii="Century Gothic" w:hAnsi="Century Gothic"/>
          <w:sz w:val="20"/>
          <w:szCs w:val="20"/>
        </w:rPr>
        <w:t>atividades</w:t>
      </w:r>
      <w:r w:rsidRPr="006F43AF">
        <w:rPr>
          <w:rFonts w:ascii="Century Gothic" w:hAnsi="Century Gothic"/>
          <w:sz w:val="20"/>
          <w:szCs w:val="20"/>
        </w:rPr>
        <w:t xml:space="preserve"> propostas;</w:t>
      </w:r>
    </w:p>
    <w:p w:rsidR="00B8615B" w:rsidRPr="006F43AF" w:rsidRDefault="006446E1" w:rsidP="00B8615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Projeto</w:t>
      </w:r>
      <w:r w:rsidR="00B8615B" w:rsidRPr="006F43AF">
        <w:rPr>
          <w:rFonts w:ascii="Century Gothic" w:hAnsi="Century Gothic"/>
          <w:sz w:val="20"/>
          <w:szCs w:val="20"/>
        </w:rPr>
        <w:t xml:space="preserve"> catalisador para o desenvolvimento dos municípios, para o desenvolvimento económico e social;</w:t>
      </w:r>
    </w:p>
    <w:p w:rsidR="00B8615B" w:rsidRPr="006F43AF" w:rsidRDefault="00B8615B" w:rsidP="00B8615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Memória descritiva. A memória descritiva deve conter toda a informação da cidade candidata: nº de habitantes, nº de adegas, denominação de origem, vínculos com o sector vitivinícola, infraestruturas: hoteleiras, restauração, ligação histórica da c</w:t>
      </w:r>
      <w:r w:rsidR="009835D3" w:rsidRPr="006F43AF">
        <w:rPr>
          <w:rFonts w:ascii="Century Gothic" w:hAnsi="Century Gothic"/>
          <w:sz w:val="20"/>
          <w:szCs w:val="20"/>
        </w:rPr>
        <w:t>idade com o sector vitivinícola;</w:t>
      </w:r>
    </w:p>
    <w:p w:rsidR="009835D3" w:rsidRPr="006F43AF" w:rsidRDefault="006D42FB" w:rsidP="00B8615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Envolvimento do(s) município(s) promotores da candidatura com as atividades da AMPV;</w:t>
      </w:r>
    </w:p>
    <w:p w:rsidR="00B8615B" w:rsidRPr="006F43AF" w:rsidRDefault="00B8615B" w:rsidP="00B8615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Qualidade da apresentação da candidatura feita em sessão própria dirigida aos membros do júri de avaliação.</w:t>
      </w:r>
    </w:p>
    <w:p w:rsidR="00B8615B" w:rsidRPr="006F43AF" w:rsidRDefault="00B8615B" w:rsidP="00B8615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6F43AF">
        <w:rPr>
          <w:rFonts w:ascii="Century Gothic" w:hAnsi="Century Gothic"/>
          <w:b/>
          <w:sz w:val="20"/>
          <w:szCs w:val="20"/>
        </w:rPr>
        <w:t>– Critérios quantitativos</w:t>
      </w:r>
    </w:p>
    <w:p w:rsidR="00B8615B" w:rsidRPr="006F43AF" w:rsidRDefault="00B8615B" w:rsidP="00B8615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Nº de parcei</w:t>
      </w:r>
      <w:r w:rsidR="006446E1" w:rsidRPr="006F43AF">
        <w:rPr>
          <w:rFonts w:ascii="Century Gothic" w:hAnsi="Century Gothic"/>
          <w:sz w:val="20"/>
          <w:szCs w:val="20"/>
        </w:rPr>
        <w:t xml:space="preserve">ros / </w:t>
      </w:r>
      <w:proofErr w:type="gramStart"/>
      <w:r w:rsidR="006446E1" w:rsidRPr="006F43AF">
        <w:rPr>
          <w:rFonts w:ascii="Century Gothic" w:hAnsi="Century Gothic"/>
          <w:sz w:val="20"/>
          <w:szCs w:val="20"/>
        </w:rPr>
        <w:t xml:space="preserve">entidades </w:t>
      </w:r>
      <w:r w:rsidRPr="006F43AF">
        <w:rPr>
          <w:rFonts w:ascii="Century Gothic" w:hAnsi="Century Gothic"/>
          <w:sz w:val="20"/>
          <w:szCs w:val="20"/>
        </w:rPr>
        <w:t>envolvidos</w:t>
      </w:r>
      <w:proofErr w:type="gramEnd"/>
      <w:r w:rsidRPr="006F43AF">
        <w:rPr>
          <w:rFonts w:ascii="Century Gothic" w:hAnsi="Century Gothic"/>
          <w:sz w:val="20"/>
          <w:szCs w:val="20"/>
        </w:rPr>
        <w:t>. É obrigatório a apresentação de acordos/compromissos com os parceiros;</w:t>
      </w:r>
    </w:p>
    <w:p w:rsidR="00B8615B" w:rsidRPr="006F43AF" w:rsidRDefault="00B8615B" w:rsidP="00B8615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Nº de </w:t>
      </w:r>
      <w:r w:rsidR="006446E1" w:rsidRPr="006F43AF">
        <w:rPr>
          <w:rFonts w:ascii="Century Gothic" w:hAnsi="Century Gothic"/>
          <w:sz w:val="20"/>
          <w:szCs w:val="20"/>
        </w:rPr>
        <w:t>atividades</w:t>
      </w:r>
      <w:r w:rsidRPr="006F43AF">
        <w:rPr>
          <w:rFonts w:ascii="Century Gothic" w:hAnsi="Century Gothic"/>
          <w:sz w:val="20"/>
          <w:szCs w:val="20"/>
        </w:rPr>
        <w:t xml:space="preserve"> propostas ao longo do ano. Será valorizado o nº de </w:t>
      </w:r>
      <w:r w:rsidR="006446E1" w:rsidRPr="006F43AF">
        <w:rPr>
          <w:rFonts w:ascii="Century Gothic" w:hAnsi="Century Gothic"/>
          <w:sz w:val="20"/>
          <w:szCs w:val="20"/>
        </w:rPr>
        <w:t>atividades</w:t>
      </w:r>
      <w:r w:rsidRPr="006F43AF">
        <w:rPr>
          <w:rFonts w:ascii="Century Gothic" w:hAnsi="Century Gothic"/>
          <w:sz w:val="20"/>
          <w:szCs w:val="20"/>
        </w:rPr>
        <w:t xml:space="preserve"> criadas especificamente para o Projeto “Cidade do Vinho”;</w:t>
      </w:r>
    </w:p>
    <w:p w:rsidR="00B8615B" w:rsidRPr="006F43AF" w:rsidRDefault="00B8615B" w:rsidP="00B8615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Número de </w:t>
      </w:r>
      <w:r w:rsidR="006446E1" w:rsidRPr="006F43AF">
        <w:rPr>
          <w:rFonts w:ascii="Century Gothic" w:hAnsi="Century Gothic"/>
          <w:sz w:val="20"/>
          <w:szCs w:val="20"/>
        </w:rPr>
        <w:t>atividades</w:t>
      </w:r>
      <w:r w:rsidRPr="006F43AF">
        <w:rPr>
          <w:rFonts w:ascii="Century Gothic" w:hAnsi="Century Gothic"/>
          <w:sz w:val="20"/>
          <w:szCs w:val="20"/>
        </w:rPr>
        <w:t xml:space="preserve"> que tenham continuidade no tempo</w:t>
      </w:r>
      <w:r w:rsidR="009678DD" w:rsidRPr="006F43AF">
        <w:rPr>
          <w:rFonts w:ascii="Century Gothic" w:hAnsi="Century Gothic"/>
          <w:sz w:val="20"/>
          <w:szCs w:val="20"/>
        </w:rPr>
        <w:t xml:space="preserve">, após o encerramento do programa </w:t>
      </w:r>
      <w:proofErr w:type="gramStart"/>
      <w:r w:rsidR="009678DD" w:rsidRPr="006F43AF">
        <w:rPr>
          <w:rFonts w:ascii="Century Gothic" w:hAnsi="Century Gothic"/>
          <w:sz w:val="20"/>
          <w:szCs w:val="20"/>
        </w:rPr>
        <w:t>“ Cidade</w:t>
      </w:r>
      <w:proofErr w:type="gramEnd"/>
      <w:r w:rsidR="009678DD" w:rsidRPr="006F43AF">
        <w:rPr>
          <w:rFonts w:ascii="Century Gothic" w:hAnsi="Century Gothic"/>
          <w:sz w:val="20"/>
          <w:szCs w:val="20"/>
        </w:rPr>
        <w:t xml:space="preserve"> do Vinho”.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b/>
          <w:color w:val="6F1719" w:themeColor="accent6" w:themeShade="80"/>
        </w:rPr>
      </w:pPr>
      <w:r w:rsidRPr="006F43AF">
        <w:rPr>
          <w:rFonts w:ascii="Century Gothic" w:hAnsi="Century Gothic"/>
          <w:b/>
          <w:color w:val="6F1719" w:themeColor="accent6" w:themeShade="80"/>
        </w:rPr>
        <w:t>V – MEMBROS DO JURI DE AVALIAÇÃO E MÉTODO DE VOTAÇÃO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1 - </w:t>
      </w:r>
      <w:r w:rsidRPr="006F43AF">
        <w:rPr>
          <w:rFonts w:ascii="Century Gothic" w:hAnsi="Century Gothic"/>
          <w:b/>
          <w:sz w:val="20"/>
          <w:szCs w:val="20"/>
        </w:rPr>
        <w:t>Membros do Júri de Avaliação</w:t>
      </w:r>
      <w:r w:rsidRPr="006F43AF">
        <w:rPr>
          <w:rFonts w:ascii="Century Gothic" w:hAnsi="Century Gothic"/>
          <w:sz w:val="20"/>
          <w:szCs w:val="20"/>
        </w:rPr>
        <w:t>:</w:t>
      </w:r>
    </w:p>
    <w:p w:rsidR="00090589" w:rsidRPr="006F43AF" w:rsidRDefault="00090589" w:rsidP="0009058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Definem-se como membros do júri de avaliação das candidaturas à Cidade do Vinho 20</w:t>
      </w:r>
      <w:r w:rsidR="00B15352" w:rsidRPr="006F43AF">
        <w:rPr>
          <w:rFonts w:ascii="Century Gothic" w:hAnsi="Century Gothic"/>
          <w:sz w:val="20"/>
          <w:szCs w:val="20"/>
        </w:rPr>
        <w:t>20</w:t>
      </w:r>
      <w:r w:rsidRPr="006F43AF">
        <w:rPr>
          <w:rFonts w:ascii="Century Gothic" w:hAnsi="Century Gothic"/>
          <w:sz w:val="20"/>
          <w:szCs w:val="20"/>
        </w:rPr>
        <w:t xml:space="preserve"> todos os municípios associados da Associação de Municípios Portugueses do Vinho - AMPV com as quotas pagas à data d</w:t>
      </w:r>
      <w:r w:rsidR="00051167" w:rsidRPr="006F43AF">
        <w:rPr>
          <w:rFonts w:ascii="Century Gothic" w:hAnsi="Century Gothic"/>
          <w:sz w:val="20"/>
          <w:szCs w:val="20"/>
        </w:rPr>
        <w:t>e 31 de dezembro 201</w:t>
      </w:r>
      <w:r w:rsidR="00B15352" w:rsidRPr="006F43AF">
        <w:rPr>
          <w:rFonts w:ascii="Century Gothic" w:hAnsi="Century Gothic"/>
          <w:sz w:val="20"/>
          <w:szCs w:val="20"/>
        </w:rPr>
        <w:t>8</w:t>
      </w:r>
      <w:r w:rsidRPr="006F43AF">
        <w:rPr>
          <w:rFonts w:ascii="Century Gothic" w:hAnsi="Century Gothic"/>
          <w:sz w:val="20"/>
          <w:szCs w:val="20"/>
        </w:rPr>
        <w:t>.</w:t>
      </w:r>
      <w:r w:rsidR="00CE7432" w:rsidRPr="006F43AF">
        <w:rPr>
          <w:rFonts w:ascii="Century Gothic" w:hAnsi="Century Gothic"/>
          <w:sz w:val="20"/>
          <w:szCs w:val="20"/>
        </w:rPr>
        <w:t xml:space="preserve"> Os municípios associados são representados pelo Presidente ou Vereador nomeado para o efeito ou técnico com uma procuração do presidente.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2 – </w:t>
      </w:r>
      <w:r w:rsidRPr="006F43AF">
        <w:rPr>
          <w:rFonts w:ascii="Century Gothic" w:hAnsi="Century Gothic"/>
          <w:b/>
          <w:sz w:val="20"/>
          <w:szCs w:val="20"/>
        </w:rPr>
        <w:t>Processo de avaliação</w:t>
      </w:r>
      <w:r w:rsidRPr="006F43AF">
        <w:rPr>
          <w:rFonts w:ascii="Century Gothic" w:hAnsi="Century Gothic"/>
          <w:sz w:val="20"/>
          <w:szCs w:val="20"/>
        </w:rPr>
        <w:t>: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lastRenderedPageBreak/>
        <w:t xml:space="preserve">Para proceder à avaliação de cada candidatura de uma forma imparcial e justa, o Júri de Avaliação, referido no ponto anterior, reunir-se-á em sessão agendada para o efeito. A cada membro será enviado, atempadamente, pela secretaria da AMPV, as candidaturas que foram entregues dentro dos prazos previstos </w:t>
      </w:r>
      <w:r w:rsidR="009678DD" w:rsidRPr="006F43AF">
        <w:rPr>
          <w:rFonts w:ascii="Century Gothic" w:hAnsi="Century Gothic"/>
          <w:sz w:val="20"/>
          <w:szCs w:val="20"/>
        </w:rPr>
        <w:t xml:space="preserve">no </w:t>
      </w:r>
      <w:proofErr w:type="gramStart"/>
      <w:r w:rsidR="009678DD" w:rsidRPr="006F43AF">
        <w:rPr>
          <w:rFonts w:ascii="Century Gothic" w:hAnsi="Century Gothic"/>
          <w:sz w:val="20"/>
          <w:szCs w:val="20"/>
        </w:rPr>
        <w:t xml:space="preserve">Capítulo </w:t>
      </w:r>
      <w:r w:rsidR="0000157D" w:rsidRPr="006F43AF">
        <w:rPr>
          <w:rFonts w:ascii="Century Gothic" w:hAnsi="Century Gothic"/>
          <w:sz w:val="20"/>
          <w:szCs w:val="20"/>
        </w:rPr>
        <w:t xml:space="preserve"> VII</w:t>
      </w:r>
      <w:proofErr w:type="gramEnd"/>
      <w:r w:rsidR="0000157D" w:rsidRPr="006F43AF">
        <w:rPr>
          <w:rFonts w:ascii="Century Gothic" w:hAnsi="Century Gothic"/>
          <w:sz w:val="20"/>
          <w:szCs w:val="20"/>
        </w:rPr>
        <w:t xml:space="preserve"> do presente regulamento</w:t>
      </w:r>
      <w:r w:rsidRPr="006F43AF">
        <w:rPr>
          <w:rFonts w:ascii="Century Gothic" w:hAnsi="Century Gothic"/>
          <w:sz w:val="20"/>
          <w:szCs w:val="20"/>
        </w:rPr>
        <w:t>, e que cumprem os critérios de elegibilidade. Será enviado em conjunto um parecer técnico de cada uma das candidaturas apresentadas.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3- Ato eleitoral para a melhor candidatura a Cidade do Vinho:</w:t>
      </w:r>
    </w:p>
    <w:p w:rsidR="009678DD" w:rsidRPr="006F43AF" w:rsidRDefault="00B8615B" w:rsidP="00B8615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Cada membro do júri de avaliação tem o direito a apenas um voto e o mesmo é presencial</w:t>
      </w:r>
      <w:r w:rsidR="009678DD" w:rsidRPr="006F43AF">
        <w:rPr>
          <w:rFonts w:ascii="Century Gothic" w:hAnsi="Century Gothic"/>
          <w:sz w:val="20"/>
          <w:szCs w:val="20"/>
        </w:rPr>
        <w:t>, não sendo admitido voto por representação.</w:t>
      </w:r>
    </w:p>
    <w:p w:rsidR="00B8615B" w:rsidRPr="006F43AF" w:rsidRDefault="00B8615B" w:rsidP="00B8615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Os municípios membros do júri</w:t>
      </w:r>
      <w:r w:rsidR="00522967" w:rsidRPr="006F43AF">
        <w:rPr>
          <w:rFonts w:ascii="Century Gothic" w:hAnsi="Century Gothic"/>
          <w:sz w:val="20"/>
          <w:szCs w:val="20"/>
        </w:rPr>
        <w:t xml:space="preserve"> </w:t>
      </w:r>
      <w:r w:rsidRPr="006F43AF">
        <w:rPr>
          <w:rFonts w:ascii="Century Gothic" w:hAnsi="Century Gothic"/>
          <w:sz w:val="20"/>
          <w:szCs w:val="20"/>
        </w:rPr>
        <w:t xml:space="preserve">não podem delegar o seu direito de voto noutro membro do </w:t>
      </w:r>
      <w:r w:rsidR="00BF4A74" w:rsidRPr="006F43AF">
        <w:rPr>
          <w:rFonts w:ascii="Century Gothic" w:hAnsi="Century Gothic"/>
          <w:sz w:val="20"/>
          <w:szCs w:val="20"/>
        </w:rPr>
        <w:t>júri</w:t>
      </w:r>
      <w:r w:rsidRPr="006F43AF">
        <w:rPr>
          <w:rFonts w:ascii="Century Gothic" w:hAnsi="Century Gothic"/>
          <w:sz w:val="20"/>
          <w:szCs w:val="20"/>
        </w:rPr>
        <w:t>, em caso de não comparência na sessão de avaliação e votação da melhor candidatura;</w:t>
      </w:r>
    </w:p>
    <w:p w:rsidR="00B8615B" w:rsidRPr="006F43AF" w:rsidRDefault="00B8615B" w:rsidP="00B8615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A votação é secreta;</w:t>
      </w:r>
    </w:p>
    <w:p w:rsidR="00B8615B" w:rsidRPr="006F43AF" w:rsidRDefault="00B8615B" w:rsidP="00B8615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Em caso de empate, só as </w:t>
      </w:r>
      <w:r w:rsidR="00522967" w:rsidRPr="006F43AF">
        <w:rPr>
          <w:rFonts w:ascii="Century Gothic" w:hAnsi="Century Gothic"/>
          <w:sz w:val="20"/>
          <w:szCs w:val="20"/>
        </w:rPr>
        <w:t xml:space="preserve">3 </w:t>
      </w:r>
      <w:r w:rsidRPr="006F43AF">
        <w:rPr>
          <w:rFonts w:ascii="Century Gothic" w:hAnsi="Century Gothic"/>
          <w:sz w:val="20"/>
          <w:szCs w:val="20"/>
        </w:rPr>
        <w:t>candidaturas mais votadas é que serão de novo colocadas à votação, e a vencedora tem de ser eleita por maioria</w:t>
      </w:r>
      <w:r w:rsidR="00522967" w:rsidRPr="006F43AF">
        <w:rPr>
          <w:rFonts w:ascii="Century Gothic" w:hAnsi="Century Gothic"/>
          <w:sz w:val="20"/>
          <w:szCs w:val="20"/>
        </w:rPr>
        <w:t xml:space="preserve">, acrescida de </w:t>
      </w:r>
      <w:r w:rsidRPr="006F43AF">
        <w:rPr>
          <w:rFonts w:ascii="Century Gothic" w:hAnsi="Century Gothic"/>
          <w:sz w:val="20"/>
          <w:szCs w:val="20"/>
        </w:rPr>
        <w:t>mais um voto.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6F43AF">
        <w:rPr>
          <w:rFonts w:ascii="Century Gothic" w:hAnsi="Century Gothic"/>
          <w:sz w:val="22"/>
          <w:szCs w:val="22"/>
        </w:rPr>
        <w:t xml:space="preserve"> 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b/>
          <w:color w:val="6F1719" w:themeColor="accent6" w:themeShade="80"/>
        </w:rPr>
      </w:pPr>
      <w:r w:rsidRPr="006F43AF">
        <w:rPr>
          <w:rFonts w:ascii="Century Gothic" w:hAnsi="Century Gothic"/>
          <w:b/>
          <w:color w:val="6F1719" w:themeColor="accent6" w:themeShade="80"/>
        </w:rPr>
        <w:t>VI - OBRIGAÇÕES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A </w:t>
      </w:r>
      <w:r w:rsidR="00522967" w:rsidRPr="006F43AF">
        <w:rPr>
          <w:rFonts w:ascii="Century Gothic" w:hAnsi="Century Gothic"/>
          <w:sz w:val="20"/>
          <w:szCs w:val="20"/>
        </w:rPr>
        <w:t>C</w:t>
      </w:r>
      <w:r w:rsidRPr="006F43AF">
        <w:rPr>
          <w:rFonts w:ascii="Century Gothic" w:hAnsi="Century Gothic"/>
          <w:sz w:val="20"/>
          <w:szCs w:val="20"/>
        </w:rPr>
        <w:t>idade vencedora obriga-se: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    </w:t>
      </w:r>
      <w:r w:rsidRPr="006F43AF">
        <w:rPr>
          <w:rFonts w:ascii="Century Gothic" w:hAnsi="Century Gothic"/>
          <w:b/>
          <w:sz w:val="20"/>
          <w:szCs w:val="20"/>
        </w:rPr>
        <w:t>1 –</w:t>
      </w:r>
      <w:r w:rsidRPr="006F43AF">
        <w:rPr>
          <w:rFonts w:ascii="Century Gothic" w:hAnsi="Century Gothic"/>
          <w:sz w:val="20"/>
          <w:szCs w:val="20"/>
        </w:rPr>
        <w:t xml:space="preserve"> </w:t>
      </w:r>
      <w:r w:rsidR="00522967" w:rsidRPr="006F43AF">
        <w:rPr>
          <w:rFonts w:ascii="Century Gothic" w:hAnsi="Century Gothic"/>
          <w:sz w:val="20"/>
          <w:szCs w:val="20"/>
        </w:rPr>
        <w:t>Fazer incluir em t</w:t>
      </w:r>
      <w:r w:rsidRPr="006F43AF">
        <w:rPr>
          <w:rFonts w:ascii="Century Gothic" w:hAnsi="Century Gothic"/>
          <w:sz w:val="20"/>
          <w:szCs w:val="20"/>
        </w:rPr>
        <w:t xml:space="preserve">odos os materiais promocionais o logo do </w:t>
      </w:r>
      <w:r w:rsidR="006446E1" w:rsidRPr="006F43AF">
        <w:rPr>
          <w:rFonts w:ascii="Century Gothic" w:hAnsi="Century Gothic"/>
          <w:sz w:val="20"/>
          <w:szCs w:val="20"/>
        </w:rPr>
        <w:t>projeto</w:t>
      </w:r>
      <w:r w:rsidRPr="006F43AF">
        <w:rPr>
          <w:rFonts w:ascii="Century Gothic" w:hAnsi="Century Gothic"/>
          <w:sz w:val="20"/>
          <w:szCs w:val="20"/>
        </w:rPr>
        <w:t xml:space="preserve"> “Cidade do Vinho” e </w:t>
      </w:r>
      <w:r w:rsidR="00522967" w:rsidRPr="006F43AF">
        <w:rPr>
          <w:rFonts w:ascii="Century Gothic" w:hAnsi="Century Gothic"/>
          <w:sz w:val="20"/>
          <w:szCs w:val="20"/>
        </w:rPr>
        <w:t xml:space="preserve">o logotipo </w:t>
      </w:r>
      <w:r w:rsidRPr="006F43AF">
        <w:rPr>
          <w:rFonts w:ascii="Century Gothic" w:hAnsi="Century Gothic"/>
          <w:sz w:val="20"/>
          <w:szCs w:val="20"/>
        </w:rPr>
        <w:t>da AMPV;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b/>
          <w:sz w:val="20"/>
          <w:szCs w:val="20"/>
        </w:rPr>
        <w:t xml:space="preserve">    2 -</w:t>
      </w:r>
      <w:r w:rsidRPr="006F43AF">
        <w:rPr>
          <w:rFonts w:ascii="Century Gothic" w:hAnsi="Century Gothic"/>
          <w:sz w:val="20"/>
          <w:szCs w:val="20"/>
        </w:rPr>
        <w:t xml:space="preserve"> Apresentar na candidatura todos os elementos relativos à estratégia de comunicação</w:t>
      </w:r>
      <w:r w:rsidR="00522967" w:rsidRPr="006F43AF">
        <w:rPr>
          <w:rFonts w:ascii="Century Gothic" w:hAnsi="Century Gothic"/>
          <w:color w:val="333333"/>
          <w:sz w:val="20"/>
          <w:szCs w:val="20"/>
        </w:rPr>
        <w:t xml:space="preserve"> e concretizar </w:t>
      </w:r>
      <w:proofErr w:type="spellStart"/>
      <w:r w:rsidR="00522967" w:rsidRPr="006F43AF">
        <w:rPr>
          <w:rFonts w:ascii="Century Gothic" w:hAnsi="Century Gothic"/>
          <w:color w:val="333333"/>
          <w:sz w:val="20"/>
          <w:szCs w:val="20"/>
        </w:rPr>
        <w:t>atempadamenhte</w:t>
      </w:r>
      <w:proofErr w:type="spellEnd"/>
      <w:r w:rsidR="00522967" w:rsidRPr="006F43AF">
        <w:rPr>
          <w:rFonts w:ascii="Century Gothic" w:hAnsi="Century Gothic"/>
          <w:color w:val="333333"/>
          <w:sz w:val="20"/>
          <w:szCs w:val="20"/>
        </w:rPr>
        <w:t xml:space="preserve"> os mesmos, dotando-os dos meios financeiros adequados; 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b/>
          <w:sz w:val="20"/>
          <w:szCs w:val="20"/>
        </w:rPr>
        <w:t xml:space="preserve">    3 – </w:t>
      </w:r>
      <w:r w:rsidRPr="006F43AF">
        <w:rPr>
          <w:rFonts w:ascii="Century Gothic" w:hAnsi="Century Gothic"/>
          <w:sz w:val="20"/>
          <w:szCs w:val="20"/>
        </w:rPr>
        <w:t xml:space="preserve">O Município vencedor da Cidade do Vinho deverá informar a AMPV de todos os eventos, </w:t>
      </w:r>
      <w:r w:rsidR="006446E1" w:rsidRPr="006F43AF">
        <w:rPr>
          <w:rFonts w:ascii="Century Gothic" w:hAnsi="Century Gothic"/>
          <w:sz w:val="20"/>
          <w:szCs w:val="20"/>
        </w:rPr>
        <w:t>atividades</w:t>
      </w:r>
      <w:r w:rsidRPr="006F43AF">
        <w:rPr>
          <w:rFonts w:ascii="Century Gothic" w:hAnsi="Century Gothic"/>
          <w:sz w:val="20"/>
          <w:szCs w:val="20"/>
        </w:rPr>
        <w:t>, formas de promoção</w:t>
      </w:r>
      <w:r w:rsidR="00522967" w:rsidRPr="006F43AF">
        <w:rPr>
          <w:rFonts w:ascii="Century Gothic" w:hAnsi="Century Gothic"/>
          <w:sz w:val="20"/>
          <w:szCs w:val="20"/>
        </w:rPr>
        <w:t xml:space="preserve"> que </w:t>
      </w:r>
      <w:proofErr w:type="spellStart"/>
      <w:r w:rsidR="00522967" w:rsidRPr="006F43AF">
        <w:rPr>
          <w:rFonts w:ascii="Century Gothic" w:hAnsi="Century Gothic"/>
          <w:sz w:val="20"/>
          <w:szCs w:val="20"/>
        </w:rPr>
        <w:t>adopte</w:t>
      </w:r>
      <w:proofErr w:type="spellEnd"/>
      <w:r w:rsidR="00522967" w:rsidRPr="006F43AF">
        <w:rPr>
          <w:rFonts w:ascii="Century Gothic" w:hAnsi="Century Gothic"/>
          <w:sz w:val="20"/>
          <w:szCs w:val="20"/>
        </w:rPr>
        <w:t xml:space="preserve"> e de todas as</w:t>
      </w:r>
      <w:r w:rsidRPr="006F43AF">
        <w:rPr>
          <w:rFonts w:ascii="Century Gothic" w:hAnsi="Century Gothic"/>
          <w:sz w:val="20"/>
          <w:szCs w:val="20"/>
        </w:rPr>
        <w:t xml:space="preserve"> comunicações </w:t>
      </w:r>
      <w:r w:rsidR="00522967" w:rsidRPr="006F43AF">
        <w:rPr>
          <w:rFonts w:ascii="Century Gothic" w:hAnsi="Century Gothic"/>
          <w:sz w:val="20"/>
          <w:szCs w:val="20"/>
        </w:rPr>
        <w:t xml:space="preserve">que venha a dirigir </w:t>
      </w:r>
      <w:r w:rsidRPr="006F43AF">
        <w:rPr>
          <w:rFonts w:ascii="Century Gothic" w:hAnsi="Century Gothic"/>
          <w:sz w:val="20"/>
          <w:szCs w:val="20"/>
        </w:rPr>
        <w:t xml:space="preserve">aos órgãos de comunicação social ligados ao </w:t>
      </w:r>
      <w:r w:rsidR="006446E1" w:rsidRPr="006F43AF">
        <w:rPr>
          <w:rFonts w:ascii="Century Gothic" w:hAnsi="Century Gothic"/>
          <w:sz w:val="20"/>
          <w:szCs w:val="20"/>
        </w:rPr>
        <w:t>projeto</w:t>
      </w:r>
      <w:r w:rsidR="00522967" w:rsidRPr="006F43AF">
        <w:rPr>
          <w:rFonts w:ascii="Century Gothic" w:hAnsi="Century Gothic"/>
          <w:sz w:val="20"/>
          <w:szCs w:val="20"/>
        </w:rPr>
        <w:t xml:space="preserve">, </w:t>
      </w:r>
      <w:r w:rsidRPr="006F43AF">
        <w:rPr>
          <w:rFonts w:ascii="Century Gothic" w:hAnsi="Century Gothic"/>
          <w:sz w:val="20"/>
          <w:szCs w:val="20"/>
        </w:rPr>
        <w:t xml:space="preserve"> ao longo do ano</w:t>
      </w:r>
      <w:r w:rsidR="00522967" w:rsidRPr="006F43AF">
        <w:rPr>
          <w:rFonts w:ascii="Century Gothic" w:hAnsi="Century Gothic"/>
          <w:sz w:val="20"/>
          <w:szCs w:val="20"/>
        </w:rPr>
        <w:t xml:space="preserve"> de </w:t>
      </w:r>
      <w:proofErr w:type="spellStart"/>
      <w:r w:rsidR="00522967" w:rsidRPr="006F43AF">
        <w:rPr>
          <w:rFonts w:ascii="Century Gothic" w:hAnsi="Century Gothic"/>
          <w:sz w:val="20"/>
          <w:szCs w:val="20"/>
        </w:rPr>
        <w:t>efectivação</w:t>
      </w:r>
      <w:proofErr w:type="spellEnd"/>
      <w:r w:rsidR="00522967" w:rsidRPr="006F43AF">
        <w:rPr>
          <w:rFonts w:ascii="Century Gothic" w:hAnsi="Century Gothic"/>
          <w:sz w:val="20"/>
          <w:szCs w:val="20"/>
        </w:rPr>
        <w:t xml:space="preserve"> da Iniciativa “ Cidade do Vinho”</w:t>
      </w:r>
      <w:r w:rsidRPr="006F43AF">
        <w:rPr>
          <w:rFonts w:ascii="Century Gothic" w:hAnsi="Century Gothic"/>
          <w:sz w:val="20"/>
          <w:szCs w:val="20"/>
        </w:rPr>
        <w:t xml:space="preserve">, para que </w:t>
      </w:r>
      <w:r w:rsidR="00522967" w:rsidRPr="006F43AF">
        <w:rPr>
          <w:rFonts w:ascii="Century Gothic" w:hAnsi="Century Gothic"/>
          <w:sz w:val="20"/>
          <w:szCs w:val="20"/>
        </w:rPr>
        <w:t>a AMPV</w:t>
      </w:r>
      <w:r w:rsidRPr="006F43AF">
        <w:rPr>
          <w:rFonts w:ascii="Century Gothic" w:hAnsi="Century Gothic"/>
          <w:sz w:val="20"/>
          <w:szCs w:val="20"/>
        </w:rPr>
        <w:t xml:space="preserve"> possa</w:t>
      </w:r>
      <w:r w:rsidR="00522967" w:rsidRPr="006F43AF">
        <w:rPr>
          <w:rFonts w:ascii="Century Gothic" w:hAnsi="Century Gothic"/>
          <w:sz w:val="20"/>
          <w:szCs w:val="20"/>
        </w:rPr>
        <w:t xml:space="preserve">, igualmente, </w:t>
      </w:r>
      <w:r w:rsidRPr="006F43AF">
        <w:rPr>
          <w:rFonts w:ascii="Century Gothic" w:hAnsi="Century Gothic"/>
          <w:sz w:val="20"/>
          <w:szCs w:val="20"/>
        </w:rPr>
        <w:t xml:space="preserve"> divulgar e difundir </w:t>
      </w:r>
      <w:r w:rsidR="00522967" w:rsidRPr="006F43AF">
        <w:rPr>
          <w:rFonts w:ascii="Century Gothic" w:hAnsi="Century Gothic"/>
          <w:sz w:val="20"/>
          <w:szCs w:val="20"/>
        </w:rPr>
        <w:t>a</w:t>
      </w:r>
      <w:r w:rsidRPr="006F43AF">
        <w:rPr>
          <w:rFonts w:ascii="Century Gothic" w:hAnsi="Century Gothic"/>
          <w:sz w:val="20"/>
          <w:szCs w:val="20"/>
        </w:rPr>
        <w:t xml:space="preserve"> informação </w:t>
      </w:r>
      <w:r w:rsidR="00522967" w:rsidRPr="006F43AF">
        <w:rPr>
          <w:rFonts w:ascii="Century Gothic" w:hAnsi="Century Gothic"/>
          <w:sz w:val="20"/>
          <w:szCs w:val="20"/>
        </w:rPr>
        <w:t xml:space="preserve">assim recolhida </w:t>
      </w:r>
      <w:r w:rsidRPr="006F43AF">
        <w:rPr>
          <w:rFonts w:ascii="Century Gothic" w:hAnsi="Century Gothic"/>
          <w:sz w:val="20"/>
          <w:szCs w:val="20"/>
        </w:rPr>
        <w:t xml:space="preserve">através dos seus </w:t>
      </w:r>
      <w:r w:rsidR="00522967" w:rsidRPr="006F43AF">
        <w:rPr>
          <w:rFonts w:ascii="Century Gothic" w:hAnsi="Century Gothic"/>
          <w:sz w:val="20"/>
          <w:szCs w:val="20"/>
        </w:rPr>
        <w:t xml:space="preserve">próprios </w:t>
      </w:r>
      <w:r w:rsidRPr="006F43AF">
        <w:rPr>
          <w:rFonts w:ascii="Century Gothic" w:hAnsi="Century Gothic"/>
          <w:sz w:val="20"/>
          <w:szCs w:val="20"/>
        </w:rPr>
        <w:t>canais de comunicação com exterior;</w:t>
      </w:r>
    </w:p>
    <w:p w:rsidR="00B8615B" w:rsidRPr="006F43AF" w:rsidRDefault="00B8615B" w:rsidP="00B8615B">
      <w:pPr>
        <w:spacing w:line="360" w:lineRule="auto"/>
        <w:ind w:firstLine="284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b/>
          <w:sz w:val="20"/>
          <w:szCs w:val="20"/>
        </w:rPr>
        <w:t>4 –</w:t>
      </w:r>
      <w:r w:rsidRPr="006F43AF">
        <w:rPr>
          <w:rFonts w:ascii="Century Gothic" w:hAnsi="Century Gothic"/>
          <w:sz w:val="20"/>
          <w:szCs w:val="20"/>
        </w:rPr>
        <w:t xml:space="preserve"> A Cidade nomeada deverá</w:t>
      </w:r>
      <w:r w:rsidR="00522967" w:rsidRPr="006F43AF">
        <w:rPr>
          <w:rFonts w:ascii="Century Gothic" w:hAnsi="Century Gothic"/>
          <w:sz w:val="20"/>
          <w:szCs w:val="20"/>
        </w:rPr>
        <w:t>,</w:t>
      </w:r>
      <w:r w:rsidRPr="006F43AF">
        <w:rPr>
          <w:rFonts w:ascii="Century Gothic" w:hAnsi="Century Gothic"/>
          <w:sz w:val="20"/>
          <w:szCs w:val="20"/>
        </w:rPr>
        <w:t xml:space="preserve"> no prazo de três meses após a data de encerramento das </w:t>
      </w:r>
      <w:r w:rsidR="006446E1" w:rsidRPr="006F43AF">
        <w:rPr>
          <w:rFonts w:ascii="Century Gothic" w:hAnsi="Century Gothic"/>
          <w:sz w:val="20"/>
          <w:szCs w:val="20"/>
        </w:rPr>
        <w:t>atividades</w:t>
      </w:r>
      <w:r w:rsidRPr="006F43AF">
        <w:rPr>
          <w:rFonts w:ascii="Century Gothic" w:hAnsi="Century Gothic"/>
          <w:sz w:val="20"/>
          <w:szCs w:val="20"/>
        </w:rPr>
        <w:t xml:space="preserve"> previstas na candidatura, apresentar </w:t>
      </w:r>
      <w:r w:rsidR="00522967" w:rsidRPr="006F43AF">
        <w:rPr>
          <w:rFonts w:ascii="Century Gothic" w:hAnsi="Century Gothic"/>
          <w:sz w:val="20"/>
          <w:szCs w:val="20"/>
        </w:rPr>
        <w:t xml:space="preserve">à AMPV </w:t>
      </w:r>
      <w:r w:rsidRPr="006F43AF">
        <w:rPr>
          <w:rFonts w:ascii="Century Gothic" w:hAnsi="Century Gothic"/>
          <w:sz w:val="20"/>
          <w:szCs w:val="20"/>
        </w:rPr>
        <w:t xml:space="preserve">um relatório de </w:t>
      </w:r>
      <w:r w:rsidR="00522967" w:rsidRPr="006F43AF">
        <w:rPr>
          <w:rFonts w:ascii="Century Gothic" w:hAnsi="Century Gothic"/>
          <w:sz w:val="20"/>
          <w:szCs w:val="20"/>
        </w:rPr>
        <w:t xml:space="preserve">execução, físico e financeiro, do conjunto de </w:t>
      </w:r>
      <w:r w:rsidR="006446E1" w:rsidRPr="006F43AF">
        <w:rPr>
          <w:rFonts w:ascii="Century Gothic" w:hAnsi="Century Gothic"/>
          <w:sz w:val="20"/>
          <w:szCs w:val="20"/>
        </w:rPr>
        <w:t>atividades</w:t>
      </w:r>
      <w:r w:rsidRPr="006F43AF">
        <w:rPr>
          <w:rFonts w:ascii="Century Gothic" w:hAnsi="Century Gothic"/>
          <w:sz w:val="20"/>
          <w:szCs w:val="20"/>
        </w:rPr>
        <w:t xml:space="preserve"> constantes </w:t>
      </w:r>
      <w:r w:rsidR="00522967" w:rsidRPr="006F43AF">
        <w:rPr>
          <w:rFonts w:ascii="Century Gothic" w:hAnsi="Century Gothic"/>
          <w:sz w:val="20"/>
          <w:szCs w:val="20"/>
        </w:rPr>
        <w:t>da</w:t>
      </w:r>
      <w:r w:rsidRPr="006F43AF">
        <w:rPr>
          <w:rFonts w:ascii="Century Gothic" w:hAnsi="Century Gothic"/>
          <w:sz w:val="20"/>
          <w:szCs w:val="20"/>
        </w:rPr>
        <w:t xml:space="preserve"> candidatura, devidamente documentado, com indicadores de participação e de dimensão (local/regional e nacional)</w:t>
      </w:r>
      <w:r w:rsidR="00522967" w:rsidRPr="006F43AF">
        <w:rPr>
          <w:rFonts w:ascii="Century Gothic" w:hAnsi="Century Gothic"/>
          <w:sz w:val="20"/>
          <w:szCs w:val="20"/>
        </w:rPr>
        <w:t xml:space="preserve"> obtida; 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B8615B" w:rsidRPr="006F43AF" w:rsidRDefault="00B8615B" w:rsidP="00B8615B">
      <w:pPr>
        <w:tabs>
          <w:tab w:val="left" w:pos="7560"/>
        </w:tabs>
        <w:spacing w:line="360" w:lineRule="auto"/>
        <w:jc w:val="both"/>
        <w:rPr>
          <w:rFonts w:ascii="Century Gothic" w:hAnsi="Century Gothic"/>
          <w:b/>
          <w:color w:val="BB8900" w:themeColor="accent2" w:themeShade="BF"/>
        </w:rPr>
      </w:pPr>
      <w:r w:rsidRPr="006F43AF">
        <w:rPr>
          <w:rFonts w:ascii="Century Gothic" w:hAnsi="Century Gothic"/>
          <w:b/>
          <w:color w:val="6F1719" w:themeColor="accent6" w:themeShade="80"/>
        </w:rPr>
        <w:t>VII - PRAZOS</w:t>
      </w:r>
      <w:r w:rsidRPr="006F43AF">
        <w:rPr>
          <w:rFonts w:ascii="Century Gothic" w:hAnsi="Century Gothic"/>
          <w:b/>
          <w:color w:val="BB8900" w:themeColor="accent2" w:themeShade="BF"/>
        </w:rPr>
        <w:tab/>
      </w:r>
    </w:p>
    <w:p w:rsidR="00B8615B" w:rsidRPr="006F43AF" w:rsidRDefault="00B8615B" w:rsidP="00B8615B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6F43AF">
        <w:rPr>
          <w:rFonts w:ascii="Century Gothic" w:hAnsi="Century Gothic"/>
          <w:b/>
          <w:sz w:val="20"/>
          <w:szCs w:val="20"/>
        </w:rPr>
        <w:t>Prazos de entrega da Candidatura à “Cidade do Vinho de 20</w:t>
      </w:r>
      <w:r w:rsidR="00B15352" w:rsidRPr="006F43AF">
        <w:rPr>
          <w:rFonts w:ascii="Century Gothic" w:hAnsi="Century Gothic"/>
          <w:b/>
          <w:sz w:val="20"/>
          <w:szCs w:val="20"/>
        </w:rPr>
        <w:t>20</w:t>
      </w:r>
      <w:r w:rsidRPr="006F43AF">
        <w:rPr>
          <w:rFonts w:ascii="Century Gothic" w:hAnsi="Century Gothic"/>
          <w:b/>
          <w:sz w:val="20"/>
          <w:szCs w:val="20"/>
        </w:rPr>
        <w:t>”:</w:t>
      </w:r>
    </w:p>
    <w:p w:rsidR="00B8615B" w:rsidRPr="006F43AF" w:rsidRDefault="00B8615B" w:rsidP="00B8615B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6F43AF">
        <w:rPr>
          <w:rFonts w:ascii="Century Gothic" w:hAnsi="Century Gothic"/>
          <w:sz w:val="20"/>
          <w:szCs w:val="20"/>
        </w:rPr>
        <w:t xml:space="preserve">até </w:t>
      </w:r>
      <w:r w:rsidR="00B15352" w:rsidRPr="006F43AF">
        <w:rPr>
          <w:rFonts w:ascii="Century Gothic" w:hAnsi="Century Gothic"/>
          <w:sz w:val="20"/>
          <w:szCs w:val="20"/>
        </w:rPr>
        <w:t>21</w:t>
      </w:r>
      <w:r w:rsidRPr="006F43AF">
        <w:rPr>
          <w:rFonts w:ascii="Century Gothic" w:hAnsi="Century Gothic"/>
          <w:sz w:val="20"/>
          <w:szCs w:val="20"/>
        </w:rPr>
        <w:t xml:space="preserve"> de </w:t>
      </w:r>
      <w:r w:rsidR="00B15352" w:rsidRPr="006F43AF">
        <w:rPr>
          <w:rFonts w:ascii="Century Gothic" w:hAnsi="Century Gothic"/>
          <w:sz w:val="20"/>
          <w:szCs w:val="20"/>
        </w:rPr>
        <w:t>Junho</w:t>
      </w:r>
      <w:r w:rsidRPr="006F43AF">
        <w:rPr>
          <w:rFonts w:ascii="Century Gothic" w:hAnsi="Century Gothic"/>
          <w:sz w:val="20"/>
          <w:szCs w:val="20"/>
        </w:rPr>
        <w:t xml:space="preserve"> de 201</w:t>
      </w:r>
      <w:r w:rsidR="00B15352" w:rsidRPr="006F43AF">
        <w:rPr>
          <w:rFonts w:ascii="Century Gothic" w:hAnsi="Century Gothic"/>
          <w:sz w:val="20"/>
          <w:szCs w:val="20"/>
        </w:rPr>
        <w:t>9</w:t>
      </w:r>
      <w:r w:rsidRPr="006F43AF">
        <w:rPr>
          <w:rFonts w:ascii="Century Gothic" w:hAnsi="Century Gothic"/>
          <w:sz w:val="20"/>
          <w:szCs w:val="20"/>
        </w:rPr>
        <w:t>.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lastRenderedPageBreak/>
        <w:t>Deverá ser apresentada a candidatura de acordo com as rubricas que constam no Regulamento de Candidatura ao Título de Cidade do Vinho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6F43AF">
        <w:rPr>
          <w:rFonts w:ascii="Century Gothic" w:hAnsi="Century Gothic"/>
          <w:b/>
          <w:sz w:val="20"/>
          <w:szCs w:val="20"/>
        </w:rPr>
        <w:t>Período de avaliação das candidaturas:</w:t>
      </w:r>
    </w:p>
    <w:p w:rsidR="00B8615B" w:rsidRPr="006F43AF" w:rsidRDefault="00B8615B" w:rsidP="00B8615B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De </w:t>
      </w:r>
      <w:r w:rsidR="00BF4A74" w:rsidRPr="006F43AF">
        <w:rPr>
          <w:rFonts w:ascii="Century Gothic" w:hAnsi="Century Gothic"/>
          <w:sz w:val="20"/>
          <w:szCs w:val="20"/>
        </w:rPr>
        <w:t>2</w:t>
      </w:r>
      <w:r w:rsidR="00B15352" w:rsidRPr="006F43AF">
        <w:rPr>
          <w:rFonts w:ascii="Century Gothic" w:hAnsi="Century Gothic"/>
          <w:sz w:val="20"/>
          <w:szCs w:val="20"/>
        </w:rPr>
        <w:t>4</w:t>
      </w:r>
      <w:r w:rsidRPr="006F43AF">
        <w:rPr>
          <w:rFonts w:ascii="Century Gothic" w:hAnsi="Century Gothic"/>
          <w:sz w:val="20"/>
          <w:szCs w:val="20"/>
        </w:rPr>
        <w:t xml:space="preserve"> a </w:t>
      </w:r>
      <w:r w:rsidR="00B15352" w:rsidRPr="006F43AF">
        <w:rPr>
          <w:rFonts w:ascii="Century Gothic" w:hAnsi="Century Gothic"/>
          <w:sz w:val="20"/>
          <w:szCs w:val="20"/>
        </w:rPr>
        <w:t>27</w:t>
      </w:r>
      <w:r w:rsidRPr="006F43AF">
        <w:rPr>
          <w:rFonts w:ascii="Century Gothic" w:hAnsi="Century Gothic"/>
          <w:sz w:val="20"/>
          <w:szCs w:val="20"/>
        </w:rPr>
        <w:t xml:space="preserve"> de </w:t>
      </w:r>
      <w:r w:rsidR="00B15352" w:rsidRPr="006F43AF">
        <w:rPr>
          <w:rFonts w:ascii="Century Gothic" w:hAnsi="Century Gothic"/>
          <w:sz w:val="20"/>
          <w:szCs w:val="20"/>
        </w:rPr>
        <w:t>Junho</w:t>
      </w:r>
      <w:r w:rsidRPr="006F43AF">
        <w:rPr>
          <w:rFonts w:ascii="Century Gothic" w:hAnsi="Century Gothic"/>
          <w:sz w:val="20"/>
          <w:szCs w:val="20"/>
        </w:rPr>
        <w:t xml:space="preserve"> de 201</w:t>
      </w:r>
      <w:r w:rsidR="00B15352" w:rsidRPr="006F43AF">
        <w:rPr>
          <w:rFonts w:ascii="Century Gothic" w:hAnsi="Century Gothic"/>
          <w:sz w:val="20"/>
          <w:szCs w:val="20"/>
        </w:rPr>
        <w:t>9</w:t>
      </w:r>
      <w:r w:rsidRPr="006F43AF">
        <w:rPr>
          <w:rFonts w:ascii="Century Gothic" w:hAnsi="Century Gothic"/>
          <w:sz w:val="20"/>
          <w:szCs w:val="20"/>
        </w:rPr>
        <w:t>.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6F43AF">
        <w:rPr>
          <w:rFonts w:ascii="Century Gothic" w:hAnsi="Century Gothic"/>
          <w:b/>
          <w:sz w:val="20"/>
          <w:szCs w:val="20"/>
        </w:rPr>
        <w:t>Período de indicação da candidatura vencedora:</w:t>
      </w:r>
    </w:p>
    <w:p w:rsidR="00B8615B" w:rsidRPr="006F43AF" w:rsidRDefault="00B15352" w:rsidP="00B8615B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Dia 28 de Junho</w:t>
      </w:r>
      <w:r w:rsidR="00B8615B" w:rsidRPr="006F43AF">
        <w:rPr>
          <w:rFonts w:ascii="Century Gothic" w:hAnsi="Century Gothic"/>
          <w:sz w:val="20"/>
          <w:szCs w:val="20"/>
        </w:rPr>
        <w:t>.</w:t>
      </w:r>
    </w:p>
    <w:p w:rsidR="007A6E50" w:rsidRPr="006F43AF" w:rsidRDefault="007A6E50" w:rsidP="00B8615B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F43AF">
        <w:rPr>
          <w:rFonts w:ascii="Century Gothic" w:hAnsi="Century Gothic"/>
          <w:b/>
          <w:sz w:val="20"/>
          <w:szCs w:val="20"/>
          <w:u w:val="single"/>
        </w:rPr>
        <w:t xml:space="preserve">Votação da Candidatura na Assembleia Intermunicipal do dia </w:t>
      </w:r>
      <w:r w:rsidR="00B15352" w:rsidRPr="006F43AF">
        <w:rPr>
          <w:rFonts w:ascii="Century Gothic" w:hAnsi="Century Gothic"/>
          <w:b/>
          <w:sz w:val="20"/>
          <w:szCs w:val="20"/>
          <w:u w:val="single"/>
        </w:rPr>
        <w:t>28</w:t>
      </w:r>
      <w:r w:rsidRPr="006F43AF">
        <w:rPr>
          <w:rFonts w:ascii="Century Gothic" w:hAnsi="Century Gothic"/>
          <w:b/>
          <w:sz w:val="20"/>
          <w:szCs w:val="20"/>
          <w:u w:val="single"/>
        </w:rPr>
        <w:t xml:space="preserve"> de </w:t>
      </w:r>
      <w:r w:rsidR="00B15352" w:rsidRPr="006F43AF">
        <w:rPr>
          <w:rFonts w:ascii="Century Gothic" w:hAnsi="Century Gothic"/>
          <w:b/>
          <w:sz w:val="20"/>
          <w:szCs w:val="20"/>
          <w:u w:val="single"/>
        </w:rPr>
        <w:t>Junho</w:t>
      </w:r>
      <w:r w:rsidRPr="006F43AF">
        <w:rPr>
          <w:rFonts w:ascii="Century Gothic" w:hAnsi="Century Gothic"/>
          <w:b/>
          <w:sz w:val="20"/>
          <w:szCs w:val="20"/>
          <w:u w:val="single"/>
        </w:rPr>
        <w:t xml:space="preserve"> de 201</w:t>
      </w:r>
      <w:r w:rsidR="00B15352" w:rsidRPr="006F43AF">
        <w:rPr>
          <w:rFonts w:ascii="Century Gothic" w:hAnsi="Century Gothic"/>
          <w:b/>
          <w:sz w:val="20"/>
          <w:szCs w:val="20"/>
          <w:u w:val="single"/>
        </w:rPr>
        <w:t>9</w:t>
      </w:r>
      <w:r w:rsidRPr="006F43AF">
        <w:rPr>
          <w:rFonts w:ascii="Century Gothic" w:hAnsi="Century Gothic"/>
          <w:b/>
          <w:sz w:val="20"/>
          <w:szCs w:val="20"/>
          <w:u w:val="single"/>
        </w:rPr>
        <w:t xml:space="preserve"> em Torres Vedras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As candidaturas deverão ser enviadas por correio </w:t>
      </w:r>
      <w:r w:rsidR="00BF4A74" w:rsidRPr="006F43AF">
        <w:rPr>
          <w:rFonts w:ascii="Century Gothic" w:hAnsi="Century Gothic"/>
          <w:sz w:val="20"/>
          <w:szCs w:val="20"/>
        </w:rPr>
        <w:t>eletrónico</w:t>
      </w:r>
      <w:r w:rsidRPr="006F43AF">
        <w:rPr>
          <w:rFonts w:ascii="Century Gothic" w:hAnsi="Century Gothic"/>
          <w:sz w:val="20"/>
          <w:szCs w:val="20"/>
        </w:rPr>
        <w:t xml:space="preserve"> para o seguinte endereço: </w:t>
      </w:r>
      <w:hyperlink r:id="rId7" w:history="1">
        <w:r w:rsidRPr="006F43AF">
          <w:rPr>
            <w:rStyle w:val="Hiperligao"/>
            <w:rFonts w:ascii="Century Gothic" w:hAnsi="Century Gothic"/>
            <w:sz w:val="20"/>
            <w:szCs w:val="20"/>
          </w:rPr>
          <w:t>ampvinho@gmail.com</w:t>
        </w:r>
      </w:hyperlink>
      <w:r w:rsidRPr="006F43AF">
        <w:rPr>
          <w:rFonts w:ascii="Century Gothic" w:hAnsi="Century Gothic"/>
          <w:sz w:val="20"/>
          <w:szCs w:val="20"/>
        </w:rPr>
        <w:t>, acompanhadas com o formulário exigido e enviadas na versão papel para a seguinte endereço: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AMPV - Associação de Municípios Portugueses do Vinho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Rua 16 de Novembro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Torreão do Mercado Municipal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2070 – 207 Cartaxo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>As candidaturas recebidas após o prazo ou que não preencham as condições estabelecidas no regulamento serão imediatamente rejeitadas</w:t>
      </w:r>
      <w:r w:rsidR="00522967" w:rsidRPr="006F43AF">
        <w:rPr>
          <w:rFonts w:ascii="Century Gothic" w:hAnsi="Century Gothic"/>
          <w:sz w:val="20"/>
          <w:szCs w:val="20"/>
        </w:rPr>
        <w:t>.</w:t>
      </w:r>
    </w:p>
    <w:p w:rsidR="00B8615B" w:rsidRPr="006F43AF" w:rsidRDefault="00B8615B" w:rsidP="00B8615B">
      <w:pPr>
        <w:rPr>
          <w:rFonts w:ascii="Century Gothic" w:hAnsi="Century Gothic"/>
          <w:b/>
          <w:sz w:val="20"/>
          <w:szCs w:val="20"/>
        </w:rPr>
      </w:pP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b/>
          <w:color w:val="6F1719" w:themeColor="accent6" w:themeShade="80"/>
        </w:rPr>
      </w:pPr>
      <w:r w:rsidRPr="006F43AF">
        <w:rPr>
          <w:rFonts w:ascii="Century Gothic" w:hAnsi="Century Gothic"/>
          <w:b/>
          <w:color w:val="6F1719" w:themeColor="accent6" w:themeShade="80"/>
        </w:rPr>
        <w:t xml:space="preserve">VIII – ASSINATURA DE PROTOCOLO 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F43AF">
        <w:rPr>
          <w:rFonts w:ascii="Century Gothic" w:hAnsi="Century Gothic"/>
          <w:sz w:val="20"/>
          <w:szCs w:val="20"/>
        </w:rPr>
        <w:t xml:space="preserve">A Gala da nomeação da </w:t>
      </w:r>
      <w:r w:rsidRPr="006F43AF">
        <w:rPr>
          <w:rFonts w:ascii="Century Gothic" w:hAnsi="Century Gothic"/>
          <w:b/>
          <w:sz w:val="20"/>
          <w:szCs w:val="20"/>
        </w:rPr>
        <w:t>Cidade do Vinho 201</w:t>
      </w:r>
      <w:r w:rsidR="007A6E50" w:rsidRPr="006F43AF">
        <w:rPr>
          <w:rFonts w:ascii="Century Gothic" w:hAnsi="Century Gothic"/>
          <w:b/>
          <w:sz w:val="20"/>
          <w:szCs w:val="20"/>
        </w:rPr>
        <w:t>9</w:t>
      </w:r>
      <w:r w:rsidRPr="006F43AF">
        <w:rPr>
          <w:rFonts w:ascii="Century Gothic" w:hAnsi="Century Gothic"/>
          <w:sz w:val="20"/>
          <w:szCs w:val="20"/>
        </w:rPr>
        <w:t xml:space="preserve"> </w:t>
      </w:r>
      <w:r w:rsidRPr="006F43AF">
        <w:rPr>
          <w:rFonts w:ascii="Century Gothic" w:hAnsi="Century Gothic"/>
          <w:b/>
          <w:sz w:val="20"/>
          <w:szCs w:val="20"/>
        </w:rPr>
        <w:t xml:space="preserve">deverá ser realizada durante o mês de </w:t>
      </w:r>
      <w:r w:rsidR="00BF4A74" w:rsidRPr="006F43AF">
        <w:rPr>
          <w:rFonts w:ascii="Century Gothic" w:hAnsi="Century Gothic"/>
          <w:b/>
          <w:sz w:val="20"/>
          <w:szCs w:val="20"/>
        </w:rPr>
        <w:t>fevereiro</w:t>
      </w:r>
      <w:r w:rsidRPr="006F43AF">
        <w:rPr>
          <w:rFonts w:ascii="Century Gothic" w:hAnsi="Century Gothic"/>
          <w:sz w:val="20"/>
          <w:szCs w:val="20"/>
        </w:rPr>
        <w:t xml:space="preserve"> 20</w:t>
      </w:r>
      <w:r w:rsidR="00B15352" w:rsidRPr="006F43AF">
        <w:rPr>
          <w:rFonts w:ascii="Century Gothic" w:hAnsi="Century Gothic"/>
          <w:sz w:val="20"/>
          <w:szCs w:val="20"/>
        </w:rPr>
        <w:t>20</w:t>
      </w:r>
      <w:r w:rsidRPr="006F43AF">
        <w:rPr>
          <w:rFonts w:ascii="Century Gothic" w:hAnsi="Century Gothic"/>
          <w:sz w:val="20"/>
          <w:szCs w:val="20"/>
        </w:rPr>
        <w:t xml:space="preserve">. Durante esta Gala, será realizado o ato de nomeação da </w:t>
      </w:r>
      <w:r w:rsidRPr="006F43AF">
        <w:rPr>
          <w:rFonts w:ascii="Century Gothic" w:hAnsi="Century Gothic"/>
          <w:b/>
          <w:sz w:val="20"/>
          <w:szCs w:val="20"/>
        </w:rPr>
        <w:t>Cidade do Vinho 20</w:t>
      </w:r>
      <w:r w:rsidR="00B15352" w:rsidRPr="006F43AF">
        <w:rPr>
          <w:rFonts w:ascii="Century Gothic" w:hAnsi="Century Gothic"/>
          <w:b/>
          <w:sz w:val="20"/>
          <w:szCs w:val="20"/>
        </w:rPr>
        <w:t>20</w:t>
      </w:r>
      <w:r w:rsidRPr="006F43AF">
        <w:rPr>
          <w:rFonts w:ascii="Century Gothic" w:hAnsi="Century Gothic"/>
          <w:sz w:val="20"/>
          <w:szCs w:val="20"/>
        </w:rPr>
        <w:t>. A cidade vencedora assinará o protocolo de compromisso em como cumpre o programa aprovado na candidatura e todas as exigências referidas no ponto VI supracitado.</w:t>
      </w: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8615B" w:rsidRPr="006F43AF" w:rsidRDefault="00B8615B" w:rsidP="00B8615B">
      <w:pPr>
        <w:spacing w:line="360" w:lineRule="auto"/>
        <w:jc w:val="both"/>
        <w:rPr>
          <w:rFonts w:ascii="Century Gothic" w:hAnsi="Century Gothic"/>
          <w:color w:val="6F1719" w:themeColor="accent6" w:themeShade="80"/>
          <w:sz w:val="20"/>
          <w:szCs w:val="20"/>
        </w:rPr>
      </w:pPr>
      <w:r w:rsidRPr="006F43AF">
        <w:rPr>
          <w:rFonts w:ascii="Century Gothic" w:hAnsi="Century Gothic"/>
          <w:b/>
          <w:color w:val="6F1719" w:themeColor="accent6" w:themeShade="80"/>
        </w:rPr>
        <w:t>IX – PERÍODO DE EXECUÇÃO DO PROJETO CIDADE DO VINHO 20</w:t>
      </w:r>
      <w:r w:rsidR="00B15352" w:rsidRPr="006F43AF">
        <w:rPr>
          <w:rFonts w:ascii="Century Gothic" w:hAnsi="Century Gothic"/>
          <w:b/>
          <w:color w:val="6F1719" w:themeColor="accent6" w:themeShade="80"/>
        </w:rPr>
        <w:t>20</w:t>
      </w:r>
    </w:p>
    <w:p w:rsidR="00B8615B" w:rsidRPr="000B2B02" w:rsidRDefault="00B8615B" w:rsidP="00B8615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6F43AF">
        <w:rPr>
          <w:rFonts w:ascii="Century Gothic" w:hAnsi="Century Gothic"/>
          <w:b/>
          <w:sz w:val="20"/>
          <w:szCs w:val="20"/>
        </w:rPr>
        <w:t xml:space="preserve">O </w:t>
      </w:r>
      <w:r w:rsidR="00BF4A74" w:rsidRPr="006F43AF">
        <w:rPr>
          <w:rFonts w:ascii="Century Gothic" w:hAnsi="Century Gothic"/>
          <w:b/>
          <w:sz w:val="20"/>
          <w:szCs w:val="20"/>
        </w:rPr>
        <w:t>Projeto</w:t>
      </w:r>
      <w:r w:rsidRPr="006F43AF">
        <w:rPr>
          <w:rFonts w:ascii="Century Gothic" w:hAnsi="Century Gothic"/>
          <w:b/>
          <w:sz w:val="20"/>
          <w:szCs w:val="20"/>
        </w:rPr>
        <w:t xml:space="preserve"> Cidade do Vinho 20</w:t>
      </w:r>
      <w:r w:rsidR="00B15352" w:rsidRPr="006F43AF">
        <w:rPr>
          <w:rFonts w:ascii="Century Gothic" w:hAnsi="Century Gothic"/>
          <w:b/>
          <w:sz w:val="20"/>
          <w:szCs w:val="20"/>
        </w:rPr>
        <w:t>20</w:t>
      </w:r>
      <w:r w:rsidRPr="006F43AF">
        <w:rPr>
          <w:rFonts w:ascii="Century Gothic" w:hAnsi="Century Gothic"/>
          <w:b/>
          <w:sz w:val="20"/>
          <w:szCs w:val="20"/>
        </w:rPr>
        <w:t xml:space="preserve"> terá uma duração de um ano, contados a partir de 1 de </w:t>
      </w:r>
      <w:r w:rsidR="00BF4A74" w:rsidRPr="006F43AF">
        <w:rPr>
          <w:rFonts w:ascii="Century Gothic" w:hAnsi="Century Gothic"/>
          <w:b/>
          <w:sz w:val="20"/>
          <w:szCs w:val="20"/>
        </w:rPr>
        <w:t>j</w:t>
      </w:r>
      <w:r w:rsidRPr="006F43AF">
        <w:rPr>
          <w:rFonts w:ascii="Century Gothic" w:hAnsi="Century Gothic"/>
          <w:b/>
          <w:sz w:val="20"/>
          <w:szCs w:val="20"/>
        </w:rPr>
        <w:t xml:space="preserve">aneiro a 31 de </w:t>
      </w:r>
      <w:r w:rsidR="00BF4A74" w:rsidRPr="006F43AF">
        <w:rPr>
          <w:rFonts w:ascii="Century Gothic" w:hAnsi="Century Gothic"/>
          <w:b/>
          <w:sz w:val="20"/>
          <w:szCs w:val="20"/>
        </w:rPr>
        <w:t>d</w:t>
      </w:r>
      <w:r w:rsidRPr="006F43AF">
        <w:rPr>
          <w:rFonts w:ascii="Century Gothic" w:hAnsi="Century Gothic"/>
          <w:b/>
          <w:sz w:val="20"/>
          <w:szCs w:val="20"/>
        </w:rPr>
        <w:t>ezembro de 20</w:t>
      </w:r>
      <w:r w:rsidR="00B15352" w:rsidRPr="006F43AF">
        <w:rPr>
          <w:rFonts w:ascii="Century Gothic" w:hAnsi="Century Gothic"/>
          <w:b/>
          <w:sz w:val="20"/>
          <w:szCs w:val="20"/>
        </w:rPr>
        <w:t>20</w:t>
      </w:r>
      <w:r w:rsidRPr="006F43AF">
        <w:rPr>
          <w:rFonts w:ascii="Century Gothic" w:hAnsi="Century Gothic"/>
          <w:b/>
          <w:sz w:val="20"/>
          <w:szCs w:val="20"/>
        </w:rPr>
        <w:t>.</w:t>
      </w:r>
    </w:p>
    <w:p w:rsidR="00B8615B" w:rsidRPr="001358BA" w:rsidRDefault="00B8615B" w:rsidP="00B8615B">
      <w:pPr>
        <w:rPr>
          <w:rFonts w:ascii="Century Gothic" w:hAnsi="Century Gothic"/>
        </w:rPr>
      </w:pPr>
    </w:p>
    <w:p w:rsidR="00B8615B" w:rsidRPr="001358BA" w:rsidRDefault="00B8615B" w:rsidP="00B8615B">
      <w:pPr>
        <w:rPr>
          <w:rFonts w:ascii="Century Gothic" w:hAnsi="Century Gothic"/>
        </w:rPr>
      </w:pPr>
    </w:p>
    <w:p w:rsidR="00B8615B" w:rsidRPr="001358BA" w:rsidRDefault="00B8615B" w:rsidP="00B8615B">
      <w:pPr>
        <w:rPr>
          <w:rFonts w:ascii="Century Gothic" w:hAnsi="Century Gothic"/>
        </w:rPr>
      </w:pPr>
      <w:bookmarkStart w:id="1" w:name="_GoBack"/>
      <w:bookmarkEnd w:id="1"/>
    </w:p>
    <w:p w:rsidR="00B8615B" w:rsidRPr="001358BA" w:rsidRDefault="00B8615B" w:rsidP="00B8615B">
      <w:pPr>
        <w:rPr>
          <w:rFonts w:ascii="Century Gothic" w:hAnsi="Century Gothic"/>
        </w:rPr>
      </w:pPr>
    </w:p>
    <w:p w:rsidR="00B8615B" w:rsidRDefault="00B8615B" w:rsidP="00B8615B"/>
    <w:p w:rsidR="00914D34" w:rsidRDefault="00914D34"/>
    <w:sectPr w:rsidR="00914D34" w:rsidSect="00726A6E">
      <w:headerReference w:type="default" r:id="rId8"/>
      <w:footerReference w:type="default" r:id="rId9"/>
      <w:pgSz w:w="11906" w:h="16838"/>
      <w:pgMar w:top="1521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AE6" w:rsidRDefault="004E7AE6" w:rsidP="006446E1">
      <w:r>
        <w:separator/>
      </w:r>
    </w:p>
  </w:endnote>
  <w:endnote w:type="continuationSeparator" w:id="0">
    <w:p w:rsidR="004E7AE6" w:rsidRDefault="004E7AE6" w:rsidP="0064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7A" w:rsidRPr="00757405" w:rsidRDefault="003309DB" w:rsidP="00726A6E">
    <w:pPr>
      <w:pStyle w:val="Rodap"/>
      <w:tabs>
        <w:tab w:val="clear" w:pos="4252"/>
        <w:tab w:val="center" w:pos="0"/>
      </w:tabs>
      <w:jc w:val="center"/>
      <w:rPr>
        <w:rFonts w:ascii="Century Gothic" w:hAnsi="Century Gothic"/>
        <w:sz w:val="16"/>
        <w:szCs w:val="16"/>
      </w:rPr>
    </w:pPr>
    <w:r w:rsidRPr="00757405">
      <w:rPr>
        <w:rStyle w:val="Nmerodepgina"/>
        <w:rFonts w:ascii="Century Gothic" w:hAnsi="Century Gothic"/>
        <w:i/>
        <w:sz w:val="16"/>
        <w:szCs w:val="16"/>
      </w:rPr>
      <w:t>Regulamento</w:t>
    </w:r>
    <w:r w:rsidRPr="00757405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D10D3B" wp14:editId="5DF56F37">
              <wp:simplePos x="0" y="0"/>
              <wp:positionH relativeFrom="column">
                <wp:posOffset>-177165</wp:posOffset>
              </wp:positionH>
              <wp:positionV relativeFrom="paragraph">
                <wp:posOffset>-147955</wp:posOffset>
              </wp:positionV>
              <wp:extent cx="6410325" cy="0"/>
              <wp:effectExtent l="3810" t="4445" r="0" b="0"/>
              <wp:wrapNone/>
              <wp:docPr id="2" name="Conexão recta unidireccion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7CB1C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2" o:spid="_x0000_s1026" type="#_x0000_t32" style="position:absolute;margin-left:-13.95pt;margin-top:-11.65pt;width:50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" stroked="f" strokeweight="0"/>
          </w:pict>
        </mc:Fallback>
      </mc:AlternateContent>
    </w:r>
    <w:r w:rsidRPr="00757405">
      <w:rPr>
        <w:rStyle w:val="Nmerodepgina"/>
        <w:rFonts w:ascii="Century Gothic" w:hAnsi="Century Gothic"/>
        <w:i/>
        <w:sz w:val="16"/>
        <w:szCs w:val="16"/>
      </w:rPr>
      <w:t xml:space="preserve"> “Cidade do Vinho 20</w:t>
    </w:r>
    <w:r w:rsidR="00B15352">
      <w:rPr>
        <w:rStyle w:val="Nmerodepgina"/>
        <w:rFonts w:ascii="Century Gothic" w:hAnsi="Century Gothic"/>
        <w:i/>
        <w:sz w:val="16"/>
        <w:szCs w:val="16"/>
      </w:rPr>
      <w:t>20</w:t>
    </w:r>
    <w:r w:rsidRPr="00757405">
      <w:rPr>
        <w:rStyle w:val="Nmerodepgina"/>
        <w:rFonts w:ascii="Century Gothic" w:hAnsi="Century Gothic"/>
        <w:i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AE6" w:rsidRDefault="004E7AE6" w:rsidP="006446E1">
      <w:r>
        <w:separator/>
      </w:r>
    </w:p>
  </w:footnote>
  <w:footnote w:type="continuationSeparator" w:id="0">
    <w:p w:rsidR="004E7AE6" w:rsidRDefault="004E7AE6" w:rsidP="0064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7A" w:rsidRDefault="004E7AE6">
    <w:pPr>
      <w:pStyle w:val="Cabealho"/>
    </w:pPr>
    <w:sdt>
      <w:sdtPr>
        <w:id w:val="-1322035383"/>
        <w:docPartObj>
          <w:docPartGallery w:val="Page Numbers (Margins)"/>
          <w:docPartUnique/>
        </w:docPartObj>
      </w:sdtPr>
      <w:sdtEndPr/>
      <w:sdtContent>
        <w:r w:rsidR="003309DB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A1F03DE" wp14:editId="62E405D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D7A" w:rsidRDefault="003309D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B2348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1F03DE" id="Rectângulo 4" o:spid="_x0000_s1026" style="position:absolute;margin-left:6.1pt;margin-top:0;width:57.3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YQfgIAAPEEAAAOAAAAZHJzL2Uyb0RvYy54bWysVO1u0zAU/Y/EO1j+3+WDpG2ipdPWUoQ0&#10;YGLwAK7tJBaJbWy36YZ4GV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AiARYQfgIAAPEE&#10;AAAOAAAAAAAAAAAAAAAAAC4CAABkcnMvZTJvRG9jLnhtbFBLAQItABQABgAIAAAAIQBxpoaD3AAA&#10;AAQBAAAPAAAAAAAAAAAAAAAAANgEAABkcnMvZG93bnJldi54bWxQSwUGAAAAAAQABADzAAAA4QUA&#10;AAAA&#10;" o:allowincell="f" stroked="f">
                  <v:textbox>
                    <w:txbxContent>
                      <w:p w:rsidR="008C0D7A" w:rsidRDefault="003309D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B2348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09DB">
      <w:rPr>
        <w:noProof/>
      </w:rPr>
      <w:drawing>
        <wp:anchor distT="0" distB="0" distL="114300" distR="114300" simplePos="0" relativeHeight="251661312" behindDoc="0" locked="0" layoutInCell="1" allowOverlap="1" wp14:anchorId="60C0A055" wp14:editId="58D3C28E">
          <wp:simplePos x="0" y="0"/>
          <wp:positionH relativeFrom="column">
            <wp:posOffset>5547360</wp:posOffset>
          </wp:positionH>
          <wp:positionV relativeFrom="paragraph">
            <wp:posOffset>-269240</wp:posOffset>
          </wp:positionV>
          <wp:extent cx="774065" cy="514350"/>
          <wp:effectExtent l="19050" t="0" r="6985" b="0"/>
          <wp:wrapSquare wrapText="bothSides"/>
          <wp:docPr id="3" name="Imagem 3" descr="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9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BAE15" wp14:editId="5CB23611">
              <wp:simplePos x="0" y="0"/>
              <wp:positionH relativeFrom="column">
                <wp:posOffset>-129540</wp:posOffset>
              </wp:positionH>
              <wp:positionV relativeFrom="paragraph">
                <wp:posOffset>454660</wp:posOffset>
              </wp:positionV>
              <wp:extent cx="6496050" cy="0"/>
              <wp:effectExtent l="38100" t="38100" r="57150" b="95250"/>
              <wp:wrapNone/>
              <wp:docPr id="5" name="Conexão recta unidireccion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37BE4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5" o:spid="_x0000_s1026" type="#_x0000_t32" style="position:absolute;margin-left:-10.2pt;margin-top:35.8pt;width:51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" strokecolor="#90bb23 [3206]" strokeweight=".8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84F12"/>
    <w:multiLevelType w:val="hybridMultilevel"/>
    <w:tmpl w:val="036EE6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71915"/>
    <w:multiLevelType w:val="hybridMultilevel"/>
    <w:tmpl w:val="183E70B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15003"/>
    <w:multiLevelType w:val="hybridMultilevel"/>
    <w:tmpl w:val="EF5E6F2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B4C2B"/>
    <w:multiLevelType w:val="hybridMultilevel"/>
    <w:tmpl w:val="B91853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62E5B"/>
    <w:multiLevelType w:val="hybridMultilevel"/>
    <w:tmpl w:val="F612940C"/>
    <w:lvl w:ilvl="0" w:tplc="F6E0AD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12E786C"/>
    <w:multiLevelType w:val="hybridMultilevel"/>
    <w:tmpl w:val="ED0C75BC"/>
    <w:lvl w:ilvl="0" w:tplc="A3904268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20" w:hanging="360"/>
      </w:pPr>
    </w:lvl>
    <w:lvl w:ilvl="2" w:tplc="0816001B" w:tentative="1">
      <w:start w:val="1"/>
      <w:numFmt w:val="lowerRoman"/>
      <w:lvlText w:val="%3."/>
      <w:lvlJc w:val="right"/>
      <w:pPr>
        <w:ind w:left="2040" w:hanging="180"/>
      </w:pPr>
    </w:lvl>
    <w:lvl w:ilvl="3" w:tplc="0816000F" w:tentative="1">
      <w:start w:val="1"/>
      <w:numFmt w:val="decimal"/>
      <w:lvlText w:val="%4."/>
      <w:lvlJc w:val="left"/>
      <w:pPr>
        <w:ind w:left="2760" w:hanging="360"/>
      </w:pPr>
    </w:lvl>
    <w:lvl w:ilvl="4" w:tplc="08160019" w:tentative="1">
      <w:start w:val="1"/>
      <w:numFmt w:val="lowerLetter"/>
      <w:lvlText w:val="%5."/>
      <w:lvlJc w:val="left"/>
      <w:pPr>
        <w:ind w:left="3480" w:hanging="360"/>
      </w:pPr>
    </w:lvl>
    <w:lvl w:ilvl="5" w:tplc="0816001B" w:tentative="1">
      <w:start w:val="1"/>
      <w:numFmt w:val="lowerRoman"/>
      <w:lvlText w:val="%6."/>
      <w:lvlJc w:val="right"/>
      <w:pPr>
        <w:ind w:left="4200" w:hanging="180"/>
      </w:pPr>
    </w:lvl>
    <w:lvl w:ilvl="6" w:tplc="0816000F" w:tentative="1">
      <w:start w:val="1"/>
      <w:numFmt w:val="decimal"/>
      <w:lvlText w:val="%7."/>
      <w:lvlJc w:val="left"/>
      <w:pPr>
        <w:ind w:left="4920" w:hanging="360"/>
      </w:pPr>
    </w:lvl>
    <w:lvl w:ilvl="7" w:tplc="08160019" w:tentative="1">
      <w:start w:val="1"/>
      <w:numFmt w:val="lowerLetter"/>
      <w:lvlText w:val="%8."/>
      <w:lvlJc w:val="left"/>
      <w:pPr>
        <w:ind w:left="5640" w:hanging="360"/>
      </w:pPr>
    </w:lvl>
    <w:lvl w:ilvl="8" w:tplc="08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664B072C"/>
    <w:multiLevelType w:val="hybridMultilevel"/>
    <w:tmpl w:val="10AE676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9126E"/>
    <w:multiLevelType w:val="hybridMultilevel"/>
    <w:tmpl w:val="EEBEA8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3548"/>
    <w:multiLevelType w:val="hybridMultilevel"/>
    <w:tmpl w:val="EFC298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B1332"/>
    <w:multiLevelType w:val="hybridMultilevel"/>
    <w:tmpl w:val="9BB6FEF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5B"/>
    <w:rsid w:val="0000157D"/>
    <w:rsid w:val="00051167"/>
    <w:rsid w:val="00090589"/>
    <w:rsid w:val="000B2348"/>
    <w:rsid w:val="00114E02"/>
    <w:rsid w:val="0024351A"/>
    <w:rsid w:val="00256CA9"/>
    <w:rsid w:val="003024C1"/>
    <w:rsid w:val="003309DB"/>
    <w:rsid w:val="00344865"/>
    <w:rsid w:val="003C0991"/>
    <w:rsid w:val="004E7AE6"/>
    <w:rsid w:val="00522967"/>
    <w:rsid w:val="005B1B93"/>
    <w:rsid w:val="006446E1"/>
    <w:rsid w:val="006D42FB"/>
    <w:rsid w:val="006E404A"/>
    <w:rsid w:val="006F43AF"/>
    <w:rsid w:val="00764D6C"/>
    <w:rsid w:val="0079472D"/>
    <w:rsid w:val="007A6E50"/>
    <w:rsid w:val="007D1EB3"/>
    <w:rsid w:val="007E7215"/>
    <w:rsid w:val="00847D4E"/>
    <w:rsid w:val="00914D34"/>
    <w:rsid w:val="0095642B"/>
    <w:rsid w:val="009678DD"/>
    <w:rsid w:val="00967D30"/>
    <w:rsid w:val="009835D3"/>
    <w:rsid w:val="00986BF1"/>
    <w:rsid w:val="009B14E2"/>
    <w:rsid w:val="00A13F79"/>
    <w:rsid w:val="00A41952"/>
    <w:rsid w:val="00A85E54"/>
    <w:rsid w:val="00B15352"/>
    <w:rsid w:val="00B25445"/>
    <w:rsid w:val="00B8615B"/>
    <w:rsid w:val="00BF4A74"/>
    <w:rsid w:val="00CE7432"/>
    <w:rsid w:val="00D45D7B"/>
    <w:rsid w:val="00DC0E1A"/>
    <w:rsid w:val="00E334E9"/>
    <w:rsid w:val="00E37F3E"/>
    <w:rsid w:val="00EB3E10"/>
    <w:rsid w:val="00F14D56"/>
    <w:rsid w:val="00F20258"/>
    <w:rsid w:val="00F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909BF-A124-4398-AFAE-1F12ACFE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B861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8615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B861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B8615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B8615B"/>
  </w:style>
  <w:style w:type="paragraph" w:styleId="PargrafodaLista">
    <w:name w:val="List Paragraph"/>
    <w:basedOn w:val="Normal"/>
    <w:uiPriority w:val="34"/>
    <w:qFormat/>
    <w:rsid w:val="00B8615B"/>
    <w:pPr>
      <w:ind w:left="720"/>
      <w:contextualSpacing/>
    </w:pPr>
  </w:style>
  <w:style w:type="paragraph" w:styleId="SemEspaamento">
    <w:name w:val="No Spacing"/>
    <w:link w:val="SemEspaamentoCarter"/>
    <w:uiPriority w:val="1"/>
    <w:qFormat/>
    <w:rsid w:val="00B8615B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8615B"/>
    <w:rPr>
      <w:rFonts w:eastAsiaTheme="minorEastAsia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8615B"/>
    <w:rPr>
      <w:color w:val="90BB23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721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7215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pvin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ldura">
  <a:themeElements>
    <a:clrScheme name="Moldura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Moldura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oldur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1936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</dc:creator>
  <cp:keywords/>
  <dc:description/>
  <cp:lastModifiedBy>Jose Arruda</cp:lastModifiedBy>
  <cp:revision>4</cp:revision>
  <cp:lastPrinted>2018-02-22T08:35:00Z</cp:lastPrinted>
  <dcterms:created xsi:type="dcterms:W3CDTF">2019-02-02T17:20:00Z</dcterms:created>
  <dcterms:modified xsi:type="dcterms:W3CDTF">2019-02-03T14:11:00Z</dcterms:modified>
</cp:coreProperties>
</file>